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71C4" w:rsidRPr="00C0050E" w:rsidRDefault="00E871C4" w:rsidP="00D40A90">
      <w:pPr>
        <w:pStyle w:val="MemoHeader"/>
        <w:spacing w:before="0" w:after="0" w:afterAutospacing="0"/>
        <w:jc w:val="center"/>
        <w:rPr>
          <w:rFonts w:ascii="Times New Roman" w:hAnsi="Times New Roman"/>
          <w:i/>
          <w:sz w:val="36"/>
          <w:szCs w:val="32"/>
        </w:rPr>
      </w:pPr>
      <w:bookmarkStart w:id="0" w:name="_GoBack"/>
      <w:bookmarkEnd w:id="0"/>
      <w:r w:rsidRPr="00C0050E">
        <w:rPr>
          <w:rFonts w:ascii="Times New Roman" w:hAnsi="Times New Roman"/>
          <w:i/>
          <w:sz w:val="36"/>
          <w:szCs w:val="32"/>
        </w:rPr>
        <w:t>PUC Interoffice Memorandum</w:t>
      </w:r>
    </w:p>
    <w:p w:rsidR="00D40A90" w:rsidRDefault="00D40A9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b/>
        </w:rPr>
      </w:pPr>
    </w:p>
    <w:p w:rsidR="00D25B40" w:rsidRPr="004048C0" w:rsidRDefault="00D25B4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048C0">
        <w:rPr>
          <w:rFonts w:ascii="Times New Roman" w:hAnsi="Times New Roman" w:cs="Times New Roman"/>
          <w:b/>
        </w:rPr>
        <w:t>To:</w:t>
      </w:r>
      <w:r w:rsidRPr="004048C0">
        <w:rPr>
          <w:rFonts w:ascii="Times New Roman" w:hAnsi="Times New Roman" w:cs="Times New Roman"/>
        </w:rPr>
        <w:tab/>
      </w:r>
      <w:r w:rsidR="00240398" w:rsidRPr="00240398">
        <w:rPr>
          <w:rFonts w:ascii="Times New Roman" w:hAnsi="Times New Roman" w:cs="Times New Roman"/>
        </w:rPr>
        <w:t>Richard Nemer</w:t>
      </w:r>
      <w:r w:rsidR="0090036E" w:rsidRPr="004048C0">
        <w:rPr>
          <w:rFonts w:ascii="Times New Roman" w:hAnsi="Times New Roman" w:cs="Times New Roman"/>
        </w:rPr>
        <w:t>, Attorney</w:t>
      </w:r>
    </w:p>
    <w:p w:rsidR="00D25B40" w:rsidRPr="004048C0"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4048C0">
        <w:rPr>
          <w:rFonts w:ascii="Times New Roman" w:hAnsi="Times New Roman" w:cs="Times New Roman"/>
        </w:rPr>
        <w:t>Legal Division</w:t>
      </w:r>
    </w:p>
    <w:p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AD13ED" w:rsidRPr="004048C0" w:rsidRDefault="00AD13ED" w:rsidP="00AD13ED">
      <w:pPr>
        <w:rPr>
          <w:rFonts w:ascii="Times New Roman" w:hAnsi="Times New Roman" w:cs="Times New Roman"/>
        </w:rPr>
      </w:pPr>
      <w:r w:rsidRPr="004048C0">
        <w:rPr>
          <w:rFonts w:ascii="Times New Roman" w:hAnsi="Times New Roman" w:cs="Times New Roman"/>
          <w:b/>
        </w:rPr>
        <w:t>Thru:</w:t>
      </w:r>
      <w:r w:rsidRPr="004048C0">
        <w:rPr>
          <w:rFonts w:ascii="Times New Roman" w:hAnsi="Times New Roman" w:cs="Times New Roman"/>
        </w:rPr>
        <w:tab/>
      </w:r>
      <w:r w:rsidRPr="004048C0">
        <w:rPr>
          <w:rFonts w:ascii="Times New Roman" w:hAnsi="Times New Roman" w:cs="Times New Roman"/>
        </w:rPr>
        <w:tab/>
        <w:t xml:space="preserve">Tammy </w:t>
      </w:r>
      <w:proofErr w:type="spellStart"/>
      <w:r w:rsidRPr="004048C0">
        <w:rPr>
          <w:rFonts w:ascii="Times New Roman" w:hAnsi="Times New Roman" w:cs="Times New Roman"/>
        </w:rPr>
        <w:t>Benter</w:t>
      </w:r>
      <w:proofErr w:type="spellEnd"/>
      <w:r w:rsidRPr="004048C0">
        <w:rPr>
          <w:rFonts w:ascii="Times New Roman" w:hAnsi="Times New Roman" w:cs="Times New Roman"/>
        </w:rPr>
        <w:t>, Director</w:t>
      </w:r>
    </w:p>
    <w:p w:rsidR="00AD13ED" w:rsidRPr="004048C0" w:rsidRDefault="00693F44" w:rsidP="00AD13ED">
      <w:pPr>
        <w:ind w:left="1440"/>
        <w:rPr>
          <w:rFonts w:ascii="Times New Roman" w:hAnsi="Times New Roman" w:cs="Times New Roman"/>
        </w:rPr>
      </w:pPr>
      <w:r>
        <w:rPr>
          <w:rFonts w:ascii="Times New Roman" w:hAnsi="Times New Roman" w:cs="Times New Roman"/>
        </w:rPr>
        <w:t>Heidi Graham</w:t>
      </w:r>
      <w:r w:rsidR="00AD13ED" w:rsidRPr="004048C0">
        <w:rPr>
          <w:rFonts w:ascii="Times New Roman" w:hAnsi="Times New Roman" w:cs="Times New Roman"/>
        </w:rPr>
        <w:t>, Manager</w:t>
      </w:r>
    </w:p>
    <w:p w:rsidR="00AD13ED" w:rsidRPr="004048C0" w:rsidRDefault="00AD13ED" w:rsidP="00AD13ED">
      <w:pPr>
        <w:ind w:left="1440"/>
        <w:rPr>
          <w:rFonts w:ascii="Times New Roman" w:hAnsi="Times New Roman" w:cs="Times New Roman"/>
        </w:rPr>
      </w:pPr>
      <w:r w:rsidRPr="004048C0">
        <w:rPr>
          <w:rFonts w:ascii="Times New Roman" w:hAnsi="Times New Roman" w:cs="Times New Roman"/>
        </w:rPr>
        <w:t xml:space="preserve">Water </w:t>
      </w:r>
      <w:r w:rsidR="00DE4A00">
        <w:rPr>
          <w:rFonts w:ascii="Times New Roman" w:hAnsi="Times New Roman" w:cs="Times New Roman"/>
        </w:rPr>
        <w:t>Utility Regulation</w:t>
      </w:r>
      <w:r w:rsidR="0008714E">
        <w:rPr>
          <w:rFonts w:ascii="Times New Roman" w:hAnsi="Times New Roman" w:cs="Times New Roman"/>
        </w:rPr>
        <w:t xml:space="preserve"> Division</w:t>
      </w:r>
    </w:p>
    <w:p w:rsidR="00AD13ED" w:rsidRPr="004048C0" w:rsidRDefault="00AD13ED" w:rsidP="00AD13ED">
      <w:pPr>
        <w:rPr>
          <w:rFonts w:ascii="Times New Roman" w:hAnsi="Times New Roman" w:cs="Times New Roman"/>
        </w:rPr>
      </w:pPr>
    </w:p>
    <w:p w:rsidR="00AD13ED" w:rsidRPr="004048C0" w:rsidRDefault="00AD13ED" w:rsidP="00AD13ED">
      <w:pPr>
        <w:rPr>
          <w:rFonts w:ascii="Times New Roman" w:hAnsi="Times New Roman" w:cs="Times New Roman"/>
        </w:rPr>
      </w:pPr>
      <w:r w:rsidRPr="004048C0">
        <w:rPr>
          <w:rFonts w:ascii="Times New Roman" w:hAnsi="Times New Roman" w:cs="Times New Roman"/>
          <w:b/>
        </w:rPr>
        <w:t>From:</w:t>
      </w:r>
      <w:r w:rsidRPr="004048C0">
        <w:rPr>
          <w:rFonts w:ascii="Times New Roman" w:hAnsi="Times New Roman" w:cs="Times New Roman"/>
        </w:rPr>
        <w:tab/>
      </w:r>
      <w:r w:rsidRPr="004048C0">
        <w:rPr>
          <w:rFonts w:ascii="Times New Roman" w:hAnsi="Times New Roman" w:cs="Times New Roman"/>
        </w:rPr>
        <w:tab/>
      </w:r>
      <w:r w:rsidR="00240398">
        <w:rPr>
          <w:rFonts w:ascii="Times New Roman" w:hAnsi="Times New Roman" w:cs="Times New Roman"/>
        </w:rPr>
        <w:t>Emily Sears, Financial Analyst</w:t>
      </w:r>
    </w:p>
    <w:p w:rsidR="00DE4A00" w:rsidRPr="004048C0" w:rsidRDefault="00DE4A00" w:rsidP="00DE4A00">
      <w:pPr>
        <w:ind w:left="1440"/>
        <w:rPr>
          <w:rFonts w:ascii="Times New Roman" w:hAnsi="Times New Roman" w:cs="Times New Roman"/>
        </w:rPr>
      </w:pPr>
      <w:r w:rsidRPr="004048C0">
        <w:rPr>
          <w:rFonts w:ascii="Times New Roman" w:hAnsi="Times New Roman" w:cs="Times New Roman"/>
        </w:rPr>
        <w:t xml:space="preserve">Water </w:t>
      </w:r>
      <w:r>
        <w:rPr>
          <w:rFonts w:ascii="Times New Roman" w:hAnsi="Times New Roman" w:cs="Times New Roman"/>
        </w:rPr>
        <w:t>Utility Regulation</w:t>
      </w:r>
      <w:r w:rsidR="0008714E">
        <w:rPr>
          <w:rFonts w:ascii="Times New Roman" w:hAnsi="Times New Roman" w:cs="Times New Roman"/>
        </w:rPr>
        <w:t xml:space="preserve"> Division</w:t>
      </w:r>
    </w:p>
    <w:p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rPr>
      </w:pPr>
    </w:p>
    <w:p w:rsidR="00D60C33" w:rsidRPr="00502E43"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color w:val="FF0000"/>
        </w:rPr>
      </w:pPr>
      <w:r w:rsidRPr="004048C0">
        <w:rPr>
          <w:rFonts w:ascii="Times New Roman" w:hAnsi="Times New Roman" w:cs="Times New Roman"/>
          <w:b/>
        </w:rPr>
        <w:t>Date:</w:t>
      </w:r>
      <w:r w:rsidR="00F54B8D" w:rsidRPr="004048C0">
        <w:rPr>
          <w:rFonts w:ascii="Times New Roman" w:hAnsi="Times New Roman" w:cs="Times New Roman"/>
        </w:rPr>
        <w:tab/>
      </w:r>
      <w:r w:rsidR="00E83D6F" w:rsidRPr="00E83D6F">
        <w:rPr>
          <w:rFonts w:ascii="Times New Roman" w:hAnsi="Times New Roman" w:cs="Times New Roman"/>
        </w:rPr>
        <w:t>June 2</w:t>
      </w:r>
      <w:r w:rsidR="0080300E">
        <w:rPr>
          <w:rFonts w:ascii="Times New Roman" w:hAnsi="Times New Roman" w:cs="Times New Roman"/>
        </w:rPr>
        <w:t>6</w:t>
      </w:r>
      <w:r w:rsidR="00E83D6F" w:rsidRPr="00E83D6F">
        <w:rPr>
          <w:rFonts w:ascii="Times New Roman" w:hAnsi="Times New Roman" w:cs="Times New Roman"/>
        </w:rPr>
        <w:t>, 2018</w:t>
      </w:r>
    </w:p>
    <w:p w:rsidR="00F54B8D" w:rsidRPr="004048C0" w:rsidRDefault="00F54B8D"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lang w:val="en-CA"/>
        </w:rPr>
      </w:pPr>
    </w:p>
    <w:p w:rsidR="00240398" w:rsidRDefault="00F54B8D" w:rsidP="00240398">
      <w:pPr>
        <w:ind w:left="1440" w:hanging="1440"/>
        <w:rPr>
          <w:rFonts w:ascii="Times New Roman" w:eastAsia="Calibri" w:hAnsi="Times New Roman" w:cs="Times New Roman"/>
          <w:i/>
        </w:rPr>
      </w:pPr>
      <w:r w:rsidRPr="004048C0">
        <w:rPr>
          <w:rFonts w:ascii="Times New Roman" w:hAnsi="Times New Roman" w:cs="Times New Roman"/>
          <w:b/>
        </w:rPr>
        <w:t>Subject:</w:t>
      </w:r>
      <w:r w:rsidRPr="004048C0">
        <w:rPr>
          <w:rFonts w:ascii="Times New Roman" w:hAnsi="Times New Roman" w:cs="Times New Roman"/>
          <w:b/>
        </w:rPr>
        <w:tab/>
      </w:r>
      <w:r w:rsidR="00240398" w:rsidRPr="00240398">
        <w:rPr>
          <w:rFonts w:ascii="Times New Roman" w:eastAsia="Calibri" w:hAnsi="Times New Roman" w:cs="Times New Roman"/>
          <w:b/>
        </w:rPr>
        <w:t>Docket</w:t>
      </w:r>
      <w:r w:rsidR="009243E0">
        <w:rPr>
          <w:rFonts w:ascii="Times New Roman" w:eastAsia="Calibri" w:hAnsi="Times New Roman" w:cs="Times New Roman"/>
          <w:b/>
        </w:rPr>
        <w:t xml:space="preserve"> No.</w:t>
      </w:r>
      <w:r w:rsidR="00240398" w:rsidRPr="00240398">
        <w:rPr>
          <w:rFonts w:ascii="Times New Roman" w:eastAsia="Calibri" w:hAnsi="Times New Roman" w:cs="Times New Roman"/>
          <w:b/>
        </w:rPr>
        <w:t xml:space="preserve"> </w:t>
      </w:r>
      <w:r w:rsidR="00240398" w:rsidRPr="00240398">
        <w:rPr>
          <w:rFonts w:ascii="Times New Roman" w:eastAsia="Calibri" w:hAnsi="Times New Roman" w:cs="Times New Roman"/>
          <w:b/>
        </w:rPr>
        <w:fldChar w:fldCharType="begin"/>
      </w:r>
      <w:r w:rsidR="00240398" w:rsidRPr="00240398">
        <w:rPr>
          <w:rFonts w:ascii="Times New Roman" w:eastAsia="Calibri" w:hAnsi="Times New Roman" w:cs="Times New Roman"/>
          <w:b/>
        </w:rPr>
        <w:instrText xml:space="preserve"> MERGEFIELD Docket_ </w:instrText>
      </w:r>
      <w:r w:rsidR="00240398" w:rsidRPr="00240398">
        <w:rPr>
          <w:rFonts w:ascii="Times New Roman" w:eastAsia="Calibri" w:hAnsi="Times New Roman" w:cs="Times New Roman"/>
          <w:b/>
        </w:rPr>
        <w:fldChar w:fldCharType="separate"/>
      </w:r>
      <w:r w:rsidR="00240398" w:rsidRPr="00240398">
        <w:rPr>
          <w:rFonts w:ascii="Times New Roman" w:eastAsia="Calibri" w:hAnsi="Times New Roman" w:cs="Times New Roman"/>
          <w:b/>
          <w:noProof/>
        </w:rPr>
        <w:t>47931</w:t>
      </w:r>
      <w:r w:rsidR="00240398" w:rsidRPr="00240398">
        <w:rPr>
          <w:rFonts w:ascii="Times New Roman" w:eastAsia="Calibri" w:hAnsi="Times New Roman" w:cs="Times New Roman"/>
          <w:b/>
        </w:rPr>
        <w:fldChar w:fldCharType="end"/>
      </w:r>
      <w:r w:rsidR="00240398" w:rsidRPr="00240398">
        <w:rPr>
          <w:rFonts w:ascii="Times New Roman" w:eastAsia="Calibri" w:hAnsi="Times New Roman" w:cs="Times New Roman"/>
        </w:rPr>
        <w:t xml:space="preserve">, </w:t>
      </w:r>
      <w:r w:rsidR="00240398" w:rsidRPr="00240398">
        <w:rPr>
          <w:rFonts w:ascii="Times New Roman" w:eastAsia="Calibri" w:hAnsi="Times New Roman" w:cs="Times New Roman"/>
          <w:i/>
        </w:rPr>
        <w:t>Application of Albury Manor Util</w:t>
      </w:r>
      <w:r w:rsidR="00F9416A">
        <w:rPr>
          <w:rFonts w:ascii="Times New Roman" w:eastAsia="Calibri" w:hAnsi="Times New Roman" w:cs="Times New Roman"/>
          <w:i/>
        </w:rPr>
        <w:t xml:space="preserve">ity Company, Inc. to Amend </w:t>
      </w:r>
      <w:r w:rsidR="009243E0">
        <w:rPr>
          <w:rFonts w:ascii="Times New Roman" w:eastAsia="Calibri" w:hAnsi="Times New Roman" w:cs="Times New Roman"/>
          <w:i/>
        </w:rPr>
        <w:t xml:space="preserve">a </w:t>
      </w:r>
      <w:r w:rsidR="00F9416A">
        <w:rPr>
          <w:rFonts w:ascii="Times New Roman" w:eastAsia="Calibri" w:hAnsi="Times New Roman" w:cs="Times New Roman"/>
          <w:i/>
        </w:rPr>
        <w:t>W</w:t>
      </w:r>
      <w:r w:rsidR="00240398" w:rsidRPr="00240398">
        <w:rPr>
          <w:rFonts w:ascii="Times New Roman" w:eastAsia="Calibri" w:hAnsi="Times New Roman" w:cs="Times New Roman"/>
          <w:i/>
        </w:rPr>
        <w:t xml:space="preserve">ater Certificate of Convenience and Necessity to Decertify the Albury Trail Estates Service Area in Harris County </w:t>
      </w:r>
    </w:p>
    <w:p w:rsidR="00240398" w:rsidRPr="00240398" w:rsidRDefault="00240398" w:rsidP="00240398">
      <w:pPr>
        <w:ind w:left="1440" w:hanging="1440"/>
        <w:rPr>
          <w:rFonts w:ascii="Times New Roman" w:eastAsia="Calibri" w:hAnsi="Times New Roman" w:cs="Times New Roman"/>
          <w:i/>
        </w:rPr>
      </w:pPr>
    </w:p>
    <w:p w:rsidR="00240398" w:rsidRPr="00240398" w:rsidRDefault="00240398" w:rsidP="00240398">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eastAsia="Calibri" w:hAnsi="Times New Roman" w:cs="Times New Roman"/>
        </w:rPr>
      </w:pPr>
      <w:r w:rsidRPr="00240398">
        <w:rPr>
          <w:rFonts w:ascii="Times New Roman" w:eastAsia="Calibri" w:hAnsi="Times New Roman" w:cs="Times New Roman"/>
        </w:rPr>
        <w:t>On January 5, 2018, Albury Manor Utility Company, Inc.</w:t>
      </w:r>
      <w:r w:rsidR="001842B2">
        <w:rPr>
          <w:rFonts w:ascii="Times New Roman" w:eastAsia="Calibri" w:hAnsi="Times New Roman" w:cs="Times New Roman"/>
        </w:rPr>
        <w:t xml:space="preserve"> (Applicant)</w:t>
      </w:r>
      <w:r w:rsidR="009243E0">
        <w:rPr>
          <w:rFonts w:ascii="Times New Roman" w:eastAsia="Calibri" w:hAnsi="Times New Roman" w:cs="Times New Roman"/>
        </w:rPr>
        <w:t>,</w:t>
      </w:r>
      <w:r w:rsidRPr="00240398">
        <w:rPr>
          <w:rFonts w:ascii="Times New Roman" w:eastAsia="Calibri" w:hAnsi="Times New Roman" w:cs="Times New Roman"/>
          <w:i/>
        </w:rPr>
        <w:t xml:space="preserve"> </w:t>
      </w:r>
      <w:r w:rsidRPr="00240398">
        <w:rPr>
          <w:rFonts w:ascii="Times New Roman" w:eastAsia="Calibri" w:hAnsi="Times New Roman" w:cs="Times New Roman"/>
        </w:rPr>
        <w:t xml:space="preserve">filed </w:t>
      </w:r>
      <w:r w:rsidR="009243E0" w:rsidRPr="00240398">
        <w:rPr>
          <w:rFonts w:ascii="Times New Roman" w:eastAsia="Calibri" w:hAnsi="Times New Roman" w:cs="Times New Roman"/>
          <w:bCs/>
        </w:rPr>
        <w:t>an application</w:t>
      </w:r>
      <w:r w:rsidR="009243E0" w:rsidRPr="00240398">
        <w:rPr>
          <w:rFonts w:ascii="Times New Roman" w:eastAsia="Calibri" w:hAnsi="Times New Roman" w:cs="Times New Roman"/>
        </w:rPr>
        <w:t xml:space="preserve"> </w:t>
      </w:r>
      <w:r w:rsidRPr="00240398">
        <w:rPr>
          <w:rFonts w:ascii="Times New Roman" w:eastAsia="Calibri" w:hAnsi="Times New Roman" w:cs="Times New Roman"/>
        </w:rPr>
        <w:t>with the Public Utility Commission of Texas (</w:t>
      </w:r>
      <w:r w:rsidRPr="00240398">
        <w:rPr>
          <w:rFonts w:ascii="Times New Roman" w:eastAsia="Calibri" w:hAnsi="Times New Roman" w:cs="Times New Roman"/>
          <w:bCs/>
        </w:rPr>
        <w:t xml:space="preserve">Commission) </w:t>
      </w:r>
      <w:r w:rsidRPr="00240398">
        <w:rPr>
          <w:rFonts w:ascii="Times New Roman" w:eastAsia="Calibri" w:hAnsi="Times New Roman" w:cs="Times New Roman"/>
        </w:rPr>
        <w:t>to decertify a portion of its Certificate of Convenience and Necessity (CCN) No. 11507</w:t>
      </w:r>
      <w:r w:rsidR="009243E0">
        <w:rPr>
          <w:rFonts w:ascii="Times New Roman" w:eastAsia="Calibri" w:hAnsi="Times New Roman" w:cs="Times New Roman"/>
        </w:rPr>
        <w:t>,</w:t>
      </w:r>
      <w:r w:rsidRPr="00240398">
        <w:rPr>
          <w:rFonts w:ascii="Times New Roman" w:eastAsia="Calibri" w:hAnsi="Times New Roman" w:cs="Times New Roman"/>
        </w:rPr>
        <w:t xml:space="preserve"> known as Albury Trail Estates in Harris County</w:t>
      </w:r>
      <w:r w:rsidR="009243E0">
        <w:rPr>
          <w:rFonts w:ascii="Times New Roman" w:eastAsia="Calibri" w:hAnsi="Times New Roman" w:cs="Times New Roman"/>
        </w:rPr>
        <w:t>, Texas,</w:t>
      </w:r>
      <w:r w:rsidRPr="00240398">
        <w:rPr>
          <w:rFonts w:ascii="Times New Roman" w:eastAsia="Calibri" w:hAnsi="Times New Roman" w:cs="Times New Roman"/>
        </w:rPr>
        <w:t xml:space="preserve"> pursuant to Texas Water Code Ann.</w:t>
      </w:r>
      <w:r w:rsidR="00A90D05">
        <w:rPr>
          <w:rFonts w:ascii="Times New Roman" w:eastAsia="Calibri" w:hAnsi="Times New Roman" w:cs="Times New Roman"/>
        </w:rPr>
        <w:t xml:space="preserve"> </w:t>
      </w:r>
      <w:r w:rsidR="00A90D05" w:rsidRPr="00240398">
        <w:rPr>
          <w:rFonts w:ascii="Times New Roman" w:eastAsia="Calibri" w:hAnsi="Times New Roman" w:cs="Times New Roman"/>
        </w:rPr>
        <w:t>(TWC)</w:t>
      </w:r>
      <w:r w:rsidRPr="00240398">
        <w:rPr>
          <w:rFonts w:ascii="Times New Roman" w:eastAsia="Calibri" w:hAnsi="Times New Roman" w:cs="Times New Roman"/>
        </w:rPr>
        <w:t xml:space="preserve"> §§ 13.</w:t>
      </w:r>
      <w:r w:rsidR="008A4846">
        <w:rPr>
          <w:rFonts w:ascii="Times New Roman" w:eastAsia="Calibri" w:hAnsi="Times New Roman" w:cs="Times New Roman"/>
        </w:rPr>
        <w:t xml:space="preserve">241 </w:t>
      </w:r>
      <w:r w:rsidRPr="00240398">
        <w:rPr>
          <w:rFonts w:ascii="Times New Roman" w:eastAsia="Calibri" w:hAnsi="Times New Roman" w:cs="Times New Roman"/>
        </w:rPr>
        <w:t>to 13.250 and 16 Tex. Admin</w:t>
      </w:r>
      <w:r w:rsidR="009243E0">
        <w:rPr>
          <w:rFonts w:ascii="Times New Roman" w:eastAsia="Calibri" w:hAnsi="Times New Roman" w:cs="Times New Roman"/>
        </w:rPr>
        <w:t>.</w:t>
      </w:r>
      <w:r w:rsidRPr="00240398">
        <w:rPr>
          <w:rFonts w:ascii="Times New Roman" w:eastAsia="Calibri" w:hAnsi="Times New Roman" w:cs="Times New Roman"/>
        </w:rPr>
        <w:t xml:space="preserve"> Code </w:t>
      </w:r>
      <w:r w:rsidR="00A90D05" w:rsidRPr="00240398">
        <w:rPr>
          <w:rFonts w:ascii="Times New Roman" w:eastAsia="Calibri" w:hAnsi="Times New Roman" w:cs="Times New Roman"/>
        </w:rPr>
        <w:t>(TAC)</w:t>
      </w:r>
      <w:r w:rsidR="00A90D05">
        <w:rPr>
          <w:rFonts w:ascii="Times New Roman" w:eastAsia="Calibri" w:hAnsi="Times New Roman" w:cs="Times New Roman"/>
        </w:rPr>
        <w:t xml:space="preserve"> </w:t>
      </w:r>
      <w:r w:rsidRPr="00240398">
        <w:rPr>
          <w:rFonts w:ascii="Times New Roman" w:eastAsia="Calibri" w:hAnsi="Times New Roman" w:cs="Times New Roman"/>
        </w:rPr>
        <w:t xml:space="preserve">§§ 24.101 to 24.107.   </w:t>
      </w:r>
    </w:p>
    <w:p w:rsidR="00A676C0" w:rsidRPr="004048C0" w:rsidRDefault="00A676C0" w:rsidP="0012297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E5542F" w:rsidRPr="004048C0" w:rsidRDefault="00E5542F" w:rsidP="0012297A">
      <w:pPr>
        <w:ind w:left="1440" w:hanging="1440"/>
        <w:rPr>
          <w:rFonts w:ascii="Times New Roman" w:hAnsi="Times New Roman" w:cs="Times New Roman"/>
          <w:b/>
          <w:bCs/>
          <w:u w:val="single"/>
        </w:rPr>
      </w:pPr>
      <w:r w:rsidRPr="004048C0">
        <w:rPr>
          <w:rFonts w:ascii="Times New Roman" w:hAnsi="Times New Roman" w:cs="Times New Roman"/>
          <w:b/>
          <w:u w:val="single"/>
        </w:rPr>
        <w:t>Background</w:t>
      </w:r>
    </w:p>
    <w:p w:rsidR="004048C0" w:rsidRPr="004048C0" w:rsidRDefault="00F75264" w:rsidP="0012297A">
      <w:pPr>
        <w:rPr>
          <w:rFonts w:ascii="Times New Roman" w:hAnsi="Times New Roman" w:cs="Times New Roman"/>
          <w:color w:val="222222"/>
          <w:shd w:val="clear" w:color="auto" w:fill="FFFFFF"/>
        </w:rPr>
      </w:pPr>
      <w:r w:rsidRPr="004048C0">
        <w:rPr>
          <w:rFonts w:ascii="Times New Roman" w:hAnsi="Times New Roman" w:cs="Times New Roman"/>
          <w:noProof/>
        </w:rPr>
        <w:t xml:space="preserve">The </w:t>
      </w:r>
      <w:r w:rsidRPr="004048C0">
        <w:rPr>
          <w:rFonts w:ascii="Times New Roman" w:hAnsi="Times New Roman" w:cs="Times New Roman"/>
        </w:rPr>
        <w:t>Applicant</w:t>
      </w:r>
      <w:r w:rsidR="00E5542F" w:rsidRPr="004048C0">
        <w:rPr>
          <w:rFonts w:ascii="Times New Roman" w:hAnsi="Times New Roman" w:cs="Times New Roman"/>
          <w:noProof/>
        </w:rPr>
        <w:t xml:space="preserve"> </w:t>
      </w:r>
      <w:r w:rsidR="00E5542F" w:rsidRPr="004048C0">
        <w:rPr>
          <w:rFonts w:ascii="Times New Roman" w:hAnsi="Times New Roman" w:cs="Times New Roman"/>
        </w:rPr>
        <w:t xml:space="preserve">is </w:t>
      </w:r>
      <w:r w:rsidR="00E5542F" w:rsidRPr="00240398">
        <w:rPr>
          <w:rFonts w:ascii="Times New Roman" w:hAnsi="Times New Roman" w:cs="Times New Roman"/>
        </w:rPr>
        <w:t xml:space="preserve">seeking to </w:t>
      </w:r>
      <w:r w:rsidR="00240398" w:rsidRPr="00240398">
        <w:rPr>
          <w:rFonts w:ascii="Times New Roman" w:hAnsi="Times New Roman" w:cs="Times New Roman"/>
        </w:rPr>
        <w:t>amend</w:t>
      </w:r>
      <w:r w:rsidRPr="00240398">
        <w:rPr>
          <w:rFonts w:ascii="Times New Roman" w:hAnsi="Times New Roman" w:cs="Times New Roman"/>
        </w:rPr>
        <w:t xml:space="preserve"> a </w:t>
      </w:r>
      <w:r w:rsidR="00240398" w:rsidRPr="00240398">
        <w:rPr>
          <w:rFonts w:ascii="Times New Roman" w:hAnsi="Times New Roman" w:cs="Times New Roman"/>
        </w:rPr>
        <w:t>water</w:t>
      </w:r>
      <w:r w:rsidR="002E0B7B" w:rsidRPr="00240398">
        <w:rPr>
          <w:rFonts w:ascii="Times New Roman" w:hAnsi="Times New Roman" w:cs="Times New Roman"/>
        </w:rPr>
        <w:t xml:space="preserve"> </w:t>
      </w:r>
      <w:r w:rsidR="00E5542F" w:rsidRPr="00240398">
        <w:rPr>
          <w:rFonts w:ascii="Times New Roman" w:hAnsi="Times New Roman" w:cs="Times New Roman"/>
        </w:rPr>
        <w:t>CCN</w:t>
      </w:r>
      <w:r w:rsidR="006F7922">
        <w:rPr>
          <w:rFonts w:ascii="Times New Roman" w:hAnsi="Times New Roman" w:cs="Times New Roman"/>
        </w:rPr>
        <w:t xml:space="preserve">. Specifically, Applicant is requesting </w:t>
      </w:r>
      <w:r w:rsidR="00240398">
        <w:rPr>
          <w:rFonts w:ascii="Times New Roman" w:hAnsi="Times New Roman" w:cs="Times New Roman"/>
        </w:rPr>
        <w:t xml:space="preserve">to decertify </w:t>
      </w:r>
      <w:r w:rsidR="000B5311">
        <w:rPr>
          <w:rFonts w:ascii="Times New Roman" w:hAnsi="Times New Roman" w:cs="Times New Roman"/>
        </w:rPr>
        <w:t xml:space="preserve">a portion of </w:t>
      </w:r>
      <w:r w:rsidR="00240398">
        <w:rPr>
          <w:rFonts w:ascii="Times New Roman" w:hAnsi="Times New Roman" w:cs="Times New Roman"/>
        </w:rPr>
        <w:t xml:space="preserve">the Albury Trail Estates </w:t>
      </w:r>
      <w:r w:rsidR="000B5311">
        <w:rPr>
          <w:rFonts w:ascii="Times New Roman" w:hAnsi="Times New Roman" w:cs="Times New Roman"/>
        </w:rPr>
        <w:t xml:space="preserve">service </w:t>
      </w:r>
      <w:r w:rsidR="00240398">
        <w:rPr>
          <w:rFonts w:ascii="Times New Roman" w:hAnsi="Times New Roman" w:cs="Times New Roman"/>
        </w:rPr>
        <w:t>area</w:t>
      </w:r>
      <w:r w:rsidR="00240398" w:rsidRPr="00240398">
        <w:rPr>
          <w:rFonts w:ascii="Times New Roman" w:hAnsi="Times New Roman" w:cs="Times New Roman"/>
        </w:rPr>
        <w:t xml:space="preserve"> </w:t>
      </w:r>
      <w:r w:rsidR="00E5542F" w:rsidRPr="00240398">
        <w:rPr>
          <w:rFonts w:ascii="Times New Roman" w:hAnsi="Times New Roman" w:cs="Times New Roman"/>
        </w:rPr>
        <w:t xml:space="preserve">containing approximately </w:t>
      </w:r>
      <w:r w:rsidR="00240398" w:rsidRPr="00240398">
        <w:rPr>
          <w:rFonts w:ascii="Times New Roman" w:hAnsi="Times New Roman" w:cs="Times New Roman"/>
        </w:rPr>
        <w:t xml:space="preserve">138 </w:t>
      </w:r>
      <w:r w:rsidR="00E5542F" w:rsidRPr="00240398">
        <w:rPr>
          <w:rFonts w:ascii="Times New Roman" w:hAnsi="Times New Roman" w:cs="Times New Roman"/>
        </w:rPr>
        <w:t xml:space="preserve">acres and </w:t>
      </w:r>
      <w:r w:rsidR="00240398">
        <w:rPr>
          <w:rFonts w:ascii="Times New Roman" w:hAnsi="Times New Roman" w:cs="Times New Roman"/>
        </w:rPr>
        <w:t>zero</w:t>
      </w:r>
      <w:r w:rsidRPr="00240398">
        <w:rPr>
          <w:rFonts w:ascii="Times New Roman" w:hAnsi="Times New Roman" w:cs="Times New Roman"/>
        </w:rPr>
        <w:t xml:space="preserve"> </w:t>
      </w:r>
      <w:r w:rsidR="00034727" w:rsidRPr="00240398">
        <w:rPr>
          <w:rFonts w:ascii="Times New Roman" w:hAnsi="Times New Roman" w:cs="Times New Roman"/>
        </w:rPr>
        <w:t>existing</w:t>
      </w:r>
      <w:r w:rsidRPr="00240398">
        <w:rPr>
          <w:rFonts w:ascii="Times New Roman" w:hAnsi="Times New Roman" w:cs="Times New Roman"/>
        </w:rPr>
        <w:t xml:space="preserve"> </w:t>
      </w:r>
      <w:r w:rsidR="00240398">
        <w:rPr>
          <w:rFonts w:ascii="Times New Roman" w:hAnsi="Times New Roman" w:cs="Times New Roman"/>
        </w:rPr>
        <w:t>customers.</w:t>
      </w:r>
    </w:p>
    <w:p w:rsidR="00E5542F" w:rsidRPr="004048C0" w:rsidRDefault="00E5542F" w:rsidP="0012297A">
      <w:pPr>
        <w:rPr>
          <w:rFonts w:ascii="Times New Roman" w:hAnsi="Times New Roman" w:cs="Times New Roman"/>
        </w:rPr>
      </w:pPr>
    </w:p>
    <w:p w:rsidR="00E5542F" w:rsidRPr="004048C0" w:rsidRDefault="00E5542F" w:rsidP="0012297A">
      <w:pPr>
        <w:ind w:left="1440" w:hanging="1440"/>
        <w:rPr>
          <w:rFonts w:ascii="Times New Roman" w:hAnsi="Times New Roman" w:cs="Times New Roman"/>
          <w:b/>
          <w:u w:val="single"/>
        </w:rPr>
      </w:pPr>
      <w:r w:rsidRPr="004048C0">
        <w:rPr>
          <w:rFonts w:ascii="Times New Roman" w:hAnsi="Times New Roman" w:cs="Times New Roman"/>
          <w:b/>
          <w:u w:val="single"/>
        </w:rPr>
        <w:t>Notice</w:t>
      </w:r>
    </w:p>
    <w:p w:rsidR="00E5542F" w:rsidRPr="004048C0" w:rsidRDefault="00E5542F" w:rsidP="0012297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048C0">
        <w:rPr>
          <w:rFonts w:ascii="Times New Roman" w:hAnsi="Times New Roman" w:cs="Times New Roman"/>
        </w:rPr>
        <w:t xml:space="preserve">The comment period </w:t>
      </w:r>
      <w:r w:rsidRPr="00F9416A">
        <w:rPr>
          <w:rFonts w:ascii="Times New Roman" w:hAnsi="Times New Roman" w:cs="Times New Roman"/>
        </w:rPr>
        <w:t xml:space="preserve">ended </w:t>
      </w:r>
      <w:r w:rsidR="00F9416A" w:rsidRPr="00F9416A">
        <w:rPr>
          <w:rFonts w:ascii="Times New Roman" w:hAnsi="Times New Roman" w:cs="Times New Roman"/>
        </w:rPr>
        <w:t>April 9, 2018</w:t>
      </w:r>
      <w:r w:rsidRPr="004048C0">
        <w:rPr>
          <w:rFonts w:ascii="Times New Roman" w:hAnsi="Times New Roman" w:cs="Times New Roman"/>
        </w:rPr>
        <w:t>, and no protests or opt-out requests were received.</w:t>
      </w:r>
    </w:p>
    <w:p w:rsidR="00E5542F" w:rsidRPr="004048C0" w:rsidRDefault="00E5542F" w:rsidP="0012297A">
      <w:pPr>
        <w:rPr>
          <w:rFonts w:ascii="Times New Roman" w:hAnsi="Times New Roman" w:cs="Times New Roman"/>
        </w:rPr>
      </w:pPr>
    </w:p>
    <w:p w:rsidR="00E5542F" w:rsidRPr="004048C0" w:rsidRDefault="00E5542F" w:rsidP="0012297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b/>
          <w:u w:val="single"/>
        </w:rPr>
      </w:pPr>
      <w:r w:rsidRPr="004048C0">
        <w:rPr>
          <w:rFonts w:ascii="Times New Roman" w:hAnsi="Times New Roman" w:cs="Times New Roman"/>
          <w:b/>
          <w:u w:val="single"/>
        </w:rPr>
        <w:t>Criteria Considered</w:t>
      </w:r>
    </w:p>
    <w:p w:rsidR="00313E8D" w:rsidRPr="00905CBB" w:rsidRDefault="00E5542F" w:rsidP="0012297A">
      <w:pPr>
        <w:pStyle w:val="ListParagraph"/>
        <w:spacing w:after="0"/>
        <w:ind w:firstLine="0"/>
        <w:jc w:val="both"/>
        <w:rPr>
          <w:rFonts w:ascii="Times New Roman" w:hAnsi="Times New Roman" w:cs="Times New Roman"/>
        </w:rPr>
      </w:pPr>
      <w:r w:rsidRPr="004048C0">
        <w:rPr>
          <w:rFonts w:ascii="Times New Roman" w:hAnsi="Times New Roman" w:cs="Times New Roman"/>
        </w:rPr>
        <w:t>TWC § 13.246(c) requires the Commission to consider nine criteria when granting or amending a CCN.  Therefore, the following criteria were considered:</w:t>
      </w:r>
    </w:p>
    <w:p w:rsidR="00C73793" w:rsidRDefault="00C73793" w:rsidP="0012297A">
      <w:pPr>
        <w:pStyle w:val="BodyText"/>
        <w:spacing w:after="0"/>
        <w:jc w:val="both"/>
        <w:rPr>
          <w:rFonts w:ascii="Times New Roman" w:hAnsi="Times New Roman" w:cs="Times New Roman"/>
          <w:b/>
          <w:i/>
        </w:rPr>
      </w:pPr>
    </w:p>
    <w:p w:rsidR="006761FF" w:rsidRPr="004048C0" w:rsidRDefault="00E5542F" w:rsidP="0012297A">
      <w:pPr>
        <w:pStyle w:val="BodyText"/>
        <w:numPr>
          <w:ilvl w:val="0"/>
          <w:numId w:val="44"/>
        </w:numPr>
        <w:spacing w:after="0"/>
        <w:jc w:val="both"/>
        <w:rPr>
          <w:rFonts w:ascii="Times New Roman" w:hAnsi="Times New Roman" w:cs="Times New Roman"/>
        </w:rPr>
      </w:pPr>
      <w:r w:rsidRPr="004048C0">
        <w:rPr>
          <w:rFonts w:ascii="Times New Roman" w:hAnsi="Times New Roman" w:cs="Times New Roman"/>
          <w:b/>
          <w:i/>
        </w:rPr>
        <w:t>TWC §</w:t>
      </w:r>
      <w:r w:rsidR="00E02F37">
        <w:rPr>
          <w:rFonts w:ascii="Times New Roman" w:hAnsi="Times New Roman" w:cs="Times New Roman"/>
          <w:b/>
          <w:i/>
        </w:rPr>
        <w:t xml:space="preserve"> </w:t>
      </w:r>
      <w:r w:rsidRPr="004048C0">
        <w:rPr>
          <w:rFonts w:ascii="Times New Roman" w:hAnsi="Times New Roman" w:cs="Times New Roman"/>
          <w:b/>
          <w:i/>
        </w:rPr>
        <w:t>13.246(c</w:t>
      </w:r>
      <w:proofErr w:type="gramStart"/>
      <w:r w:rsidRPr="004048C0">
        <w:rPr>
          <w:rFonts w:ascii="Times New Roman" w:hAnsi="Times New Roman" w:cs="Times New Roman"/>
          <w:b/>
          <w:i/>
        </w:rPr>
        <w:t>)(</w:t>
      </w:r>
      <w:proofErr w:type="gramEnd"/>
      <w:r w:rsidRPr="004048C0">
        <w:rPr>
          <w:rFonts w:ascii="Times New Roman" w:hAnsi="Times New Roman" w:cs="Times New Roman"/>
          <w:b/>
          <w:i/>
        </w:rPr>
        <w:t>1) requires the commission to consider the adequacy of service currently provided to the requested area.</w:t>
      </w:r>
      <w:r w:rsidRPr="004048C0">
        <w:rPr>
          <w:rFonts w:ascii="Times New Roman" w:hAnsi="Times New Roman" w:cs="Times New Roman"/>
        </w:rPr>
        <w:t xml:space="preserve">  </w:t>
      </w:r>
    </w:p>
    <w:p w:rsidR="00507025" w:rsidRDefault="0057418A" w:rsidP="0012297A">
      <w:pPr>
        <w:pStyle w:val="ListParagraph"/>
        <w:spacing w:after="0"/>
        <w:ind w:left="720" w:firstLine="0"/>
        <w:jc w:val="both"/>
        <w:rPr>
          <w:rFonts w:ascii="Times New Roman" w:hAnsi="Times New Roman" w:cs="Times New Roman"/>
        </w:rPr>
      </w:pPr>
      <w:r w:rsidRPr="00830190">
        <w:rPr>
          <w:rFonts w:ascii="Times New Roman" w:hAnsi="Times New Roman" w:cs="Times New Roman"/>
          <w:noProof/>
        </w:rPr>
        <w:t xml:space="preserve">The Applicant </w:t>
      </w:r>
      <w:r w:rsidRPr="00830190">
        <w:rPr>
          <w:rFonts w:ascii="Times New Roman" w:hAnsi="Times New Roman" w:cs="Times New Roman"/>
        </w:rPr>
        <w:t xml:space="preserve">has a Texas Commission on Environmental Quality (TCEQ) approved </w:t>
      </w:r>
      <w:r w:rsidR="000B5311" w:rsidRPr="00507025">
        <w:rPr>
          <w:rFonts w:ascii="Times New Roman" w:hAnsi="Times New Roman" w:cs="Times New Roman"/>
        </w:rPr>
        <w:t xml:space="preserve">public water system </w:t>
      </w:r>
      <w:r w:rsidR="00482C73" w:rsidRPr="00507025">
        <w:rPr>
          <w:rFonts w:ascii="Times New Roman" w:hAnsi="Times New Roman" w:cs="Times New Roman"/>
        </w:rPr>
        <w:t>(PWS)</w:t>
      </w:r>
      <w:r w:rsidR="006F7922">
        <w:rPr>
          <w:rFonts w:ascii="Times New Roman" w:hAnsi="Times New Roman" w:cs="Times New Roman"/>
        </w:rPr>
        <w:t>,</w:t>
      </w:r>
      <w:r w:rsidR="00482C73" w:rsidRPr="00507025">
        <w:rPr>
          <w:rFonts w:ascii="Times New Roman" w:hAnsi="Times New Roman" w:cs="Times New Roman"/>
        </w:rPr>
        <w:t xml:space="preserve"> </w:t>
      </w:r>
      <w:r w:rsidR="00B36FD2" w:rsidRPr="00507025">
        <w:rPr>
          <w:rFonts w:ascii="Times New Roman" w:hAnsi="Times New Roman" w:cs="Times New Roman"/>
        </w:rPr>
        <w:t>I</w:t>
      </w:r>
      <w:r w:rsidR="00B36FD2">
        <w:rPr>
          <w:rFonts w:ascii="Times New Roman" w:hAnsi="Times New Roman" w:cs="Times New Roman"/>
        </w:rPr>
        <w:t>D</w:t>
      </w:r>
      <w:r w:rsidR="00B36FD2" w:rsidRPr="00507025">
        <w:rPr>
          <w:rFonts w:ascii="Times New Roman" w:hAnsi="Times New Roman" w:cs="Times New Roman"/>
        </w:rPr>
        <w:t xml:space="preserve"> </w:t>
      </w:r>
      <w:r w:rsidR="00482C73" w:rsidRPr="00507025">
        <w:rPr>
          <w:rFonts w:ascii="Times New Roman" w:hAnsi="Times New Roman" w:cs="Times New Roman"/>
        </w:rPr>
        <w:t>No.</w:t>
      </w:r>
      <w:r w:rsidR="00507025">
        <w:rPr>
          <w:rFonts w:ascii="Times New Roman" w:hAnsi="Times New Roman" w:cs="Times New Roman"/>
          <w:color w:val="FF0000"/>
        </w:rPr>
        <w:t xml:space="preserve"> </w:t>
      </w:r>
      <w:r w:rsidR="00507025" w:rsidRPr="00507025">
        <w:rPr>
          <w:rFonts w:ascii="Times New Roman" w:hAnsi="Times New Roman" w:cs="Times New Roman"/>
        </w:rPr>
        <w:t>1012052.</w:t>
      </w:r>
      <w:r w:rsidR="00507025">
        <w:rPr>
          <w:rFonts w:ascii="Times New Roman" w:hAnsi="Times New Roman" w:cs="Times New Roman"/>
        </w:rPr>
        <w:t xml:space="preserve">  The water system is in full compliance with TCEQ Rules, and has no existing drinking water violations.  </w:t>
      </w:r>
    </w:p>
    <w:p w:rsidR="00507025" w:rsidRDefault="00507025" w:rsidP="0012297A">
      <w:pPr>
        <w:pStyle w:val="ListParagraph"/>
        <w:spacing w:after="0"/>
        <w:ind w:left="720" w:firstLine="0"/>
        <w:jc w:val="both"/>
        <w:rPr>
          <w:rFonts w:ascii="Times New Roman" w:hAnsi="Times New Roman" w:cs="Times New Roman"/>
        </w:rPr>
      </w:pPr>
    </w:p>
    <w:p w:rsidR="00507025" w:rsidRDefault="00EF6F88" w:rsidP="00507025">
      <w:pPr>
        <w:pStyle w:val="ListParagraph"/>
        <w:spacing w:after="0"/>
        <w:ind w:left="720" w:firstLine="0"/>
        <w:jc w:val="both"/>
        <w:rPr>
          <w:rFonts w:ascii="Times New Roman" w:hAnsi="Times New Roman" w:cs="Times New Roman"/>
        </w:rPr>
      </w:pPr>
      <w:r>
        <w:rPr>
          <w:rFonts w:ascii="Times New Roman" w:hAnsi="Times New Roman" w:cs="Times New Roman"/>
        </w:rPr>
        <w:t>In 1997, t</w:t>
      </w:r>
      <w:r w:rsidR="00507025">
        <w:rPr>
          <w:rFonts w:ascii="Times New Roman" w:hAnsi="Times New Roman" w:cs="Times New Roman"/>
        </w:rPr>
        <w:t>he Applicant’s CCN was granted</w:t>
      </w:r>
      <w:r>
        <w:rPr>
          <w:rFonts w:ascii="Times New Roman" w:hAnsi="Times New Roman" w:cs="Times New Roman"/>
        </w:rPr>
        <w:t>, allowing it</w:t>
      </w:r>
      <w:r w:rsidR="00507025">
        <w:rPr>
          <w:rFonts w:ascii="Times New Roman" w:hAnsi="Times New Roman" w:cs="Times New Roman"/>
        </w:rPr>
        <w:t xml:space="preserve"> to serve approximately 241 acres.  However, the Applicant only </w:t>
      </w:r>
      <w:r w:rsidR="005451F4">
        <w:rPr>
          <w:rFonts w:ascii="Times New Roman" w:hAnsi="Times New Roman" w:cs="Times New Roman"/>
        </w:rPr>
        <w:t xml:space="preserve">served </w:t>
      </w:r>
      <w:r w:rsidR="00507025">
        <w:rPr>
          <w:rFonts w:ascii="Times New Roman" w:hAnsi="Times New Roman" w:cs="Times New Roman"/>
        </w:rPr>
        <w:t>approximately 54 acres</w:t>
      </w:r>
      <w:r>
        <w:rPr>
          <w:rFonts w:ascii="Times New Roman" w:hAnsi="Times New Roman" w:cs="Times New Roman"/>
        </w:rPr>
        <w:t>.</w:t>
      </w:r>
      <w:r w:rsidR="00507025">
        <w:rPr>
          <w:rFonts w:ascii="Times New Roman" w:hAnsi="Times New Roman" w:cs="Times New Roman"/>
        </w:rPr>
        <w:t xml:space="preserve"> </w:t>
      </w:r>
      <w:r>
        <w:rPr>
          <w:rFonts w:ascii="Times New Roman" w:hAnsi="Times New Roman" w:cs="Times New Roman"/>
        </w:rPr>
        <w:t>T</w:t>
      </w:r>
      <w:r w:rsidR="00507025">
        <w:rPr>
          <w:rFonts w:ascii="Times New Roman" w:hAnsi="Times New Roman" w:cs="Times New Roman"/>
        </w:rPr>
        <w:t xml:space="preserve">he remaining </w:t>
      </w:r>
      <w:r w:rsidR="008E3D77">
        <w:rPr>
          <w:rFonts w:ascii="Times New Roman" w:hAnsi="Times New Roman" w:cs="Times New Roman"/>
        </w:rPr>
        <w:t xml:space="preserve">acres </w:t>
      </w:r>
      <w:r w:rsidR="005451F4">
        <w:rPr>
          <w:rFonts w:ascii="Times New Roman" w:hAnsi="Times New Roman" w:cs="Times New Roman"/>
        </w:rPr>
        <w:t xml:space="preserve">were </w:t>
      </w:r>
      <w:r w:rsidR="00507025">
        <w:rPr>
          <w:rFonts w:ascii="Times New Roman" w:hAnsi="Times New Roman" w:cs="Times New Roman"/>
        </w:rPr>
        <w:t xml:space="preserve">undeveloped.  In 2004, the TCEQ </w:t>
      </w:r>
      <w:r w:rsidR="00D050B3">
        <w:rPr>
          <w:rFonts w:ascii="Times New Roman" w:hAnsi="Times New Roman" w:cs="Times New Roman"/>
        </w:rPr>
        <w:t xml:space="preserve">approved the creation of </w:t>
      </w:r>
      <w:r w:rsidR="00507025">
        <w:rPr>
          <w:rFonts w:ascii="Times New Roman" w:hAnsi="Times New Roman" w:cs="Times New Roman"/>
        </w:rPr>
        <w:t>Harris County Municipal Utility District 401 (Harris County</w:t>
      </w:r>
      <w:r w:rsidR="000B5311">
        <w:rPr>
          <w:rFonts w:ascii="Times New Roman" w:hAnsi="Times New Roman" w:cs="Times New Roman"/>
        </w:rPr>
        <w:t xml:space="preserve"> MUD 401</w:t>
      </w:r>
      <w:r w:rsidR="00507025">
        <w:rPr>
          <w:rFonts w:ascii="Times New Roman" w:hAnsi="Times New Roman" w:cs="Times New Roman"/>
        </w:rPr>
        <w:t>) in the undeveloped area.  Therefore, a portion of the CCN service area granted to Harris County</w:t>
      </w:r>
      <w:r w:rsidR="008E3D77">
        <w:rPr>
          <w:rFonts w:ascii="Times New Roman" w:hAnsi="Times New Roman" w:cs="Times New Roman"/>
        </w:rPr>
        <w:t xml:space="preserve"> MUD 401</w:t>
      </w:r>
      <w:r w:rsidR="00507025">
        <w:rPr>
          <w:rFonts w:ascii="Times New Roman" w:hAnsi="Times New Roman" w:cs="Times New Roman"/>
        </w:rPr>
        <w:t xml:space="preserve"> overlapped with the Applicants CCN area.  Harris County </w:t>
      </w:r>
      <w:r w:rsidR="001842B2">
        <w:rPr>
          <w:rFonts w:ascii="Times New Roman" w:hAnsi="Times New Roman" w:cs="Times New Roman"/>
        </w:rPr>
        <w:t xml:space="preserve">MUD 401 </w:t>
      </w:r>
      <w:r w:rsidR="00507025">
        <w:rPr>
          <w:rFonts w:ascii="Times New Roman" w:hAnsi="Times New Roman" w:cs="Times New Roman"/>
        </w:rPr>
        <w:t xml:space="preserve">currently provides water service to </w:t>
      </w:r>
      <w:r w:rsidR="008E3D77">
        <w:rPr>
          <w:rFonts w:ascii="Times New Roman" w:hAnsi="Times New Roman" w:cs="Times New Roman"/>
        </w:rPr>
        <w:t xml:space="preserve">its </w:t>
      </w:r>
      <w:r w:rsidR="00D050B3">
        <w:rPr>
          <w:rFonts w:ascii="Times New Roman" w:hAnsi="Times New Roman" w:cs="Times New Roman"/>
        </w:rPr>
        <w:t>district</w:t>
      </w:r>
      <w:r w:rsidR="008E3D77">
        <w:rPr>
          <w:rFonts w:ascii="Times New Roman" w:hAnsi="Times New Roman" w:cs="Times New Roman"/>
        </w:rPr>
        <w:t>.</w:t>
      </w:r>
      <w:r w:rsidR="00507025">
        <w:rPr>
          <w:rFonts w:ascii="Times New Roman" w:hAnsi="Times New Roman" w:cs="Times New Roman"/>
        </w:rPr>
        <w:t xml:space="preserve"> </w:t>
      </w:r>
      <w:r w:rsidR="008E3D77">
        <w:rPr>
          <w:rFonts w:ascii="Times New Roman" w:hAnsi="Times New Roman" w:cs="Times New Roman"/>
        </w:rPr>
        <w:t>Additionally, Harris County MUD 401</w:t>
      </w:r>
      <w:r w:rsidR="00507025">
        <w:rPr>
          <w:rFonts w:ascii="Times New Roman" w:hAnsi="Times New Roman" w:cs="Times New Roman"/>
        </w:rPr>
        <w:t xml:space="preserve"> </w:t>
      </w:r>
      <w:r w:rsidR="00D050B3">
        <w:rPr>
          <w:rFonts w:ascii="Times New Roman" w:hAnsi="Times New Roman" w:cs="Times New Roman"/>
        </w:rPr>
        <w:t xml:space="preserve">provides </w:t>
      </w:r>
      <w:r w:rsidR="00507025">
        <w:rPr>
          <w:rFonts w:ascii="Times New Roman" w:hAnsi="Times New Roman" w:cs="Times New Roman"/>
        </w:rPr>
        <w:t xml:space="preserve">water service to the </w:t>
      </w:r>
      <w:r w:rsidR="00504E67">
        <w:rPr>
          <w:rFonts w:ascii="Times New Roman" w:hAnsi="Times New Roman" w:cs="Times New Roman"/>
        </w:rPr>
        <w:t>Applicant</w:t>
      </w:r>
      <w:r w:rsidR="00507025">
        <w:rPr>
          <w:rFonts w:ascii="Times New Roman" w:hAnsi="Times New Roman" w:cs="Times New Roman"/>
        </w:rPr>
        <w:t xml:space="preserve"> through a </w:t>
      </w:r>
      <w:r w:rsidR="00507025">
        <w:rPr>
          <w:rFonts w:ascii="Times New Roman" w:hAnsi="Times New Roman" w:cs="Times New Roman"/>
        </w:rPr>
        <w:lastRenderedPageBreak/>
        <w:t xml:space="preserve">purchase water contract.  </w:t>
      </w:r>
      <w:r w:rsidR="00507025" w:rsidRPr="005E23E1">
        <w:rPr>
          <w:rFonts w:ascii="Times New Roman" w:hAnsi="Times New Roman" w:cs="Times New Roman"/>
        </w:rPr>
        <w:t>Th</w:t>
      </w:r>
      <w:r w:rsidR="00507025">
        <w:rPr>
          <w:rFonts w:ascii="Times New Roman" w:hAnsi="Times New Roman" w:cs="Times New Roman"/>
        </w:rPr>
        <w:t>is</w:t>
      </w:r>
      <w:r w:rsidR="00507025" w:rsidRPr="005E23E1">
        <w:rPr>
          <w:rFonts w:ascii="Times New Roman" w:hAnsi="Times New Roman" w:cs="Times New Roman"/>
        </w:rPr>
        <w:t xml:space="preserve"> application intends to </w:t>
      </w:r>
      <w:r w:rsidR="008E3D77">
        <w:rPr>
          <w:rFonts w:ascii="Times New Roman" w:hAnsi="Times New Roman" w:cs="Times New Roman"/>
        </w:rPr>
        <w:t>address</w:t>
      </w:r>
      <w:r w:rsidR="00507025">
        <w:rPr>
          <w:rFonts w:ascii="Times New Roman" w:hAnsi="Times New Roman" w:cs="Times New Roman"/>
        </w:rPr>
        <w:t xml:space="preserve"> the CCN service area overlap </w:t>
      </w:r>
      <w:r w:rsidR="00D050B3">
        <w:rPr>
          <w:rFonts w:ascii="Times New Roman" w:hAnsi="Times New Roman" w:cs="Times New Roman"/>
        </w:rPr>
        <w:t>that was caused by the</w:t>
      </w:r>
      <w:r w:rsidR="00507025">
        <w:rPr>
          <w:rFonts w:ascii="Times New Roman" w:hAnsi="Times New Roman" w:cs="Times New Roman"/>
        </w:rPr>
        <w:t xml:space="preserve"> </w:t>
      </w:r>
      <w:r w:rsidR="00B36FD2">
        <w:rPr>
          <w:rFonts w:ascii="Times New Roman" w:hAnsi="Times New Roman" w:cs="Times New Roman"/>
        </w:rPr>
        <w:t xml:space="preserve">creation of </w:t>
      </w:r>
      <w:r w:rsidR="00507025">
        <w:rPr>
          <w:rFonts w:ascii="Times New Roman" w:hAnsi="Times New Roman" w:cs="Times New Roman"/>
        </w:rPr>
        <w:t xml:space="preserve">Harris County </w:t>
      </w:r>
      <w:r w:rsidR="000B5311">
        <w:rPr>
          <w:rFonts w:ascii="Times New Roman" w:hAnsi="Times New Roman" w:cs="Times New Roman"/>
        </w:rPr>
        <w:t>MUD 401</w:t>
      </w:r>
      <w:r w:rsidR="00507025">
        <w:rPr>
          <w:rFonts w:ascii="Times New Roman" w:hAnsi="Times New Roman" w:cs="Times New Roman"/>
        </w:rPr>
        <w:t xml:space="preserve">.  </w:t>
      </w:r>
    </w:p>
    <w:p w:rsidR="00905CBB" w:rsidRDefault="00905CBB" w:rsidP="0012297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360"/>
        <w:rPr>
          <w:rFonts w:ascii="Times New Roman" w:hAnsi="Times New Roman" w:cs="Times New Roman"/>
        </w:rPr>
      </w:pPr>
    </w:p>
    <w:p w:rsidR="006761FF" w:rsidRPr="004048C0" w:rsidRDefault="00E5542F" w:rsidP="0012297A">
      <w:pPr>
        <w:pStyle w:val="NoSpacing"/>
        <w:numPr>
          <w:ilvl w:val="0"/>
          <w:numId w:val="44"/>
        </w:numPr>
        <w:contextualSpacing/>
        <w:jc w:val="both"/>
        <w:rPr>
          <w:rFonts w:cs="Times New Roman"/>
        </w:rPr>
      </w:pPr>
      <w:r w:rsidRPr="004048C0">
        <w:rPr>
          <w:rFonts w:cs="Times New Roman"/>
          <w:b/>
          <w:i/>
          <w:iCs/>
        </w:rPr>
        <w:t>TWC §</w:t>
      </w:r>
      <w:r w:rsidR="00E02F37">
        <w:rPr>
          <w:rFonts w:cs="Times New Roman"/>
          <w:b/>
          <w:i/>
          <w:iCs/>
        </w:rPr>
        <w:t xml:space="preserve"> </w:t>
      </w:r>
      <w:r w:rsidRPr="004048C0">
        <w:rPr>
          <w:rFonts w:cs="Times New Roman"/>
          <w:b/>
          <w:i/>
          <w:iCs/>
        </w:rPr>
        <w:t>13.246(c</w:t>
      </w:r>
      <w:proofErr w:type="gramStart"/>
      <w:r w:rsidRPr="004048C0">
        <w:rPr>
          <w:rFonts w:cs="Times New Roman"/>
          <w:b/>
          <w:i/>
          <w:iCs/>
        </w:rPr>
        <w:t>)(</w:t>
      </w:r>
      <w:proofErr w:type="gramEnd"/>
      <w:r w:rsidRPr="004048C0">
        <w:rPr>
          <w:rFonts w:cs="Times New Roman"/>
          <w:b/>
          <w:i/>
          <w:iCs/>
        </w:rPr>
        <w:t>2) requires the commission to consider the need for service in the requested area.</w:t>
      </w:r>
      <w:r w:rsidRPr="004048C0">
        <w:rPr>
          <w:rFonts w:cs="Times New Roman"/>
        </w:rPr>
        <w:t xml:space="preserve">  </w:t>
      </w:r>
    </w:p>
    <w:p w:rsidR="007511F5" w:rsidRDefault="00240398" w:rsidP="0012297A">
      <w:pPr>
        <w:pStyle w:val="NoSpacing"/>
        <w:ind w:left="720"/>
        <w:jc w:val="both"/>
        <w:rPr>
          <w:rFonts w:cs="Times New Roman"/>
        </w:rPr>
      </w:pPr>
      <w:r>
        <w:rPr>
          <w:rFonts w:cs="Times New Roman"/>
        </w:rPr>
        <w:t xml:space="preserve">The </w:t>
      </w:r>
      <w:r w:rsidR="0018763F">
        <w:rPr>
          <w:rFonts w:cs="Times New Roman"/>
        </w:rPr>
        <w:t xml:space="preserve">requested </w:t>
      </w:r>
      <w:r>
        <w:rPr>
          <w:rFonts w:cs="Times New Roman"/>
        </w:rPr>
        <w:t xml:space="preserve">area </w:t>
      </w:r>
      <w:r w:rsidR="0018763F">
        <w:rPr>
          <w:rFonts w:cs="Times New Roman"/>
        </w:rPr>
        <w:t xml:space="preserve">is to </w:t>
      </w:r>
      <w:r>
        <w:rPr>
          <w:rFonts w:cs="Times New Roman"/>
        </w:rPr>
        <w:t>be decertified and</w:t>
      </w:r>
      <w:r w:rsidR="0018763F">
        <w:rPr>
          <w:rFonts w:cs="Times New Roman"/>
        </w:rPr>
        <w:t xml:space="preserve"> the Applicant has</w:t>
      </w:r>
      <w:r>
        <w:rPr>
          <w:rFonts w:cs="Times New Roman"/>
        </w:rPr>
        <w:t xml:space="preserve"> no current customers.</w:t>
      </w:r>
    </w:p>
    <w:p w:rsidR="0012297A" w:rsidRDefault="0012297A" w:rsidP="0012297A">
      <w:pPr>
        <w:pStyle w:val="NoSpacing"/>
        <w:ind w:left="720"/>
        <w:jc w:val="both"/>
        <w:rPr>
          <w:rFonts w:cs="Times New Roman"/>
        </w:rPr>
      </w:pPr>
    </w:p>
    <w:p w:rsidR="007511F5" w:rsidRDefault="00E5542F" w:rsidP="0012297A">
      <w:pPr>
        <w:pStyle w:val="NoSpacing"/>
        <w:numPr>
          <w:ilvl w:val="0"/>
          <w:numId w:val="44"/>
        </w:numPr>
        <w:contextualSpacing/>
        <w:jc w:val="both"/>
        <w:rPr>
          <w:rFonts w:cs="Times New Roman"/>
          <w:iCs/>
        </w:rPr>
      </w:pPr>
      <w:r w:rsidRPr="004048C0">
        <w:rPr>
          <w:rFonts w:cs="Times New Roman"/>
          <w:b/>
          <w:i/>
          <w:iCs/>
        </w:rPr>
        <w:t>TWC §</w:t>
      </w:r>
      <w:r w:rsidR="00E02F37">
        <w:rPr>
          <w:rFonts w:cs="Times New Roman"/>
          <w:b/>
          <w:i/>
          <w:iCs/>
        </w:rPr>
        <w:t xml:space="preserve"> </w:t>
      </w:r>
      <w:r w:rsidRPr="004048C0">
        <w:rPr>
          <w:rFonts w:cs="Times New Roman"/>
          <w:b/>
          <w:i/>
          <w:iCs/>
        </w:rPr>
        <w:t>13.246(c</w:t>
      </w:r>
      <w:proofErr w:type="gramStart"/>
      <w:r w:rsidRPr="004048C0">
        <w:rPr>
          <w:rFonts w:cs="Times New Roman"/>
          <w:b/>
          <w:i/>
          <w:iCs/>
        </w:rPr>
        <w:t>)(</w:t>
      </w:r>
      <w:proofErr w:type="gramEnd"/>
      <w:r w:rsidRPr="004048C0">
        <w:rPr>
          <w:rFonts w:cs="Times New Roman"/>
          <w:b/>
          <w:i/>
          <w:iCs/>
        </w:rPr>
        <w:t>3) requires the commission to consider the effect of granting an amendment on the recipient and on any other retail public utility servicing the proximate area.</w:t>
      </w:r>
      <w:r w:rsidRPr="004048C0">
        <w:rPr>
          <w:rFonts w:cs="Times New Roman"/>
          <w:iCs/>
        </w:rPr>
        <w:t xml:space="preserve">  </w:t>
      </w:r>
    </w:p>
    <w:p w:rsidR="007511F5" w:rsidRDefault="00240398" w:rsidP="0012297A">
      <w:pPr>
        <w:pStyle w:val="NoSpacing"/>
        <w:ind w:left="720"/>
        <w:contextualSpacing/>
        <w:jc w:val="both"/>
        <w:rPr>
          <w:rFonts w:cs="Times New Roman"/>
        </w:rPr>
      </w:pPr>
      <w:r>
        <w:rPr>
          <w:rFonts w:cs="Times New Roman"/>
        </w:rPr>
        <w:t>The Applicant’s requested area to be decertified currently overlap</w:t>
      </w:r>
      <w:r w:rsidR="008E3D77">
        <w:rPr>
          <w:rFonts w:cs="Times New Roman"/>
        </w:rPr>
        <w:t>s</w:t>
      </w:r>
      <w:r>
        <w:rPr>
          <w:rFonts w:cs="Times New Roman"/>
        </w:rPr>
        <w:t xml:space="preserve"> </w:t>
      </w:r>
      <w:r w:rsidR="00507025">
        <w:rPr>
          <w:rFonts w:cs="Times New Roman"/>
        </w:rPr>
        <w:t>Harris County</w:t>
      </w:r>
      <w:r w:rsidR="001842B2">
        <w:rPr>
          <w:rFonts w:cs="Times New Roman"/>
        </w:rPr>
        <w:t xml:space="preserve"> MUD 401</w:t>
      </w:r>
      <w:r w:rsidR="008E3D77">
        <w:rPr>
          <w:rFonts w:cs="Times New Roman"/>
        </w:rPr>
        <w:t>. Currently,</w:t>
      </w:r>
      <w:r w:rsidR="001842B2">
        <w:rPr>
          <w:rFonts w:cs="Times New Roman"/>
        </w:rPr>
        <w:t xml:space="preserve"> </w:t>
      </w:r>
      <w:r w:rsidR="002F673E">
        <w:rPr>
          <w:rFonts w:cs="Times New Roman"/>
        </w:rPr>
        <w:t xml:space="preserve">Harris County </w:t>
      </w:r>
      <w:r w:rsidR="001842B2">
        <w:rPr>
          <w:rFonts w:cs="Times New Roman"/>
        </w:rPr>
        <w:t xml:space="preserve">MUD 401 is </w:t>
      </w:r>
      <w:r w:rsidR="002F673E">
        <w:rPr>
          <w:rFonts w:cs="Times New Roman"/>
        </w:rPr>
        <w:t xml:space="preserve">serving the requested area.  </w:t>
      </w:r>
    </w:p>
    <w:p w:rsidR="0012297A" w:rsidRPr="007511F5" w:rsidRDefault="0012297A" w:rsidP="0012297A">
      <w:pPr>
        <w:pStyle w:val="NoSpacing"/>
        <w:ind w:left="720"/>
        <w:contextualSpacing/>
        <w:jc w:val="both"/>
        <w:rPr>
          <w:rFonts w:cs="Times New Roman"/>
          <w:color w:val="000000" w:themeColor="text1"/>
        </w:rPr>
      </w:pPr>
    </w:p>
    <w:p w:rsidR="007511F5" w:rsidRPr="00830190" w:rsidRDefault="00E5542F" w:rsidP="0012297A">
      <w:pPr>
        <w:pStyle w:val="ListParagraph"/>
        <w:numPr>
          <w:ilvl w:val="0"/>
          <w:numId w:val="44"/>
        </w:numPr>
        <w:spacing w:after="0"/>
        <w:jc w:val="both"/>
        <w:rPr>
          <w:rFonts w:cs="Times New Roman"/>
          <w:b/>
          <w:i/>
          <w:iCs/>
        </w:rPr>
      </w:pPr>
      <w:r w:rsidRPr="00830190">
        <w:rPr>
          <w:rFonts w:ascii="Times New Roman" w:hAnsi="Times New Roman" w:cs="Times New Roman"/>
          <w:b/>
          <w:i/>
          <w:iCs/>
        </w:rPr>
        <w:t>TWC §</w:t>
      </w:r>
      <w:r w:rsidR="00E02F37" w:rsidRPr="00830190">
        <w:rPr>
          <w:rFonts w:ascii="Times New Roman" w:hAnsi="Times New Roman" w:cs="Times New Roman"/>
          <w:b/>
          <w:i/>
          <w:iCs/>
        </w:rPr>
        <w:t xml:space="preserve"> </w:t>
      </w:r>
      <w:r w:rsidRPr="00830190">
        <w:rPr>
          <w:rFonts w:ascii="Times New Roman" w:hAnsi="Times New Roman" w:cs="Times New Roman"/>
          <w:b/>
          <w:i/>
          <w:iCs/>
        </w:rPr>
        <w:t>13.246(c</w:t>
      </w:r>
      <w:proofErr w:type="gramStart"/>
      <w:r w:rsidRPr="00830190">
        <w:rPr>
          <w:rFonts w:ascii="Times New Roman" w:hAnsi="Times New Roman" w:cs="Times New Roman"/>
          <w:b/>
          <w:i/>
          <w:iCs/>
        </w:rPr>
        <w:t>)(</w:t>
      </w:r>
      <w:proofErr w:type="gramEnd"/>
      <w:r w:rsidRPr="00830190">
        <w:rPr>
          <w:rFonts w:ascii="Times New Roman" w:hAnsi="Times New Roman" w:cs="Times New Roman"/>
          <w:b/>
          <w:i/>
          <w:iCs/>
        </w:rPr>
        <w:t>4) requires the commission to consider the ability of the Applicant to provide adequate service.</w:t>
      </w:r>
      <w:r w:rsidRPr="00830190">
        <w:rPr>
          <w:rFonts w:cs="Times New Roman"/>
          <w:b/>
          <w:i/>
          <w:iCs/>
        </w:rPr>
        <w:t xml:space="preserve">  </w:t>
      </w:r>
    </w:p>
    <w:p w:rsidR="0018763F" w:rsidRDefault="0018763F" w:rsidP="0018763F">
      <w:pPr>
        <w:pStyle w:val="ListParagraph"/>
        <w:spacing w:after="0"/>
        <w:ind w:left="720" w:firstLine="0"/>
        <w:jc w:val="both"/>
        <w:rPr>
          <w:rFonts w:ascii="Times New Roman" w:hAnsi="Times New Roman" w:cs="Times New Roman"/>
        </w:rPr>
      </w:pPr>
      <w:r w:rsidRPr="00830190">
        <w:rPr>
          <w:rFonts w:ascii="Times New Roman" w:hAnsi="Times New Roman" w:cs="Times New Roman"/>
          <w:noProof/>
        </w:rPr>
        <w:t xml:space="preserve">The Applicant </w:t>
      </w:r>
      <w:r w:rsidRPr="00830190">
        <w:rPr>
          <w:rFonts w:ascii="Times New Roman" w:hAnsi="Times New Roman" w:cs="Times New Roman"/>
        </w:rPr>
        <w:t xml:space="preserve">has a TCEQ approved </w:t>
      </w:r>
      <w:r w:rsidRPr="00507025">
        <w:rPr>
          <w:rFonts w:ascii="Times New Roman" w:hAnsi="Times New Roman" w:cs="Times New Roman"/>
        </w:rPr>
        <w:t>PWS</w:t>
      </w:r>
      <w:r w:rsidR="006F7922">
        <w:rPr>
          <w:rFonts w:ascii="Times New Roman" w:hAnsi="Times New Roman" w:cs="Times New Roman"/>
        </w:rPr>
        <w:t>,</w:t>
      </w:r>
      <w:r w:rsidRPr="00507025">
        <w:rPr>
          <w:rFonts w:ascii="Times New Roman" w:hAnsi="Times New Roman" w:cs="Times New Roman"/>
        </w:rPr>
        <w:t xml:space="preserve"> </w:t>
      </w:r>
      <w:r w:rsidR="00B36FD2" w:rsidRPr="00507025">
        <w:rPr>
          <w:rFonts w:ascii="Times New Roman" w:hAnsi="Times New Roman" w:cs="Times New Roman"/>
        </w:rPr>
        <w:t>I</w:t>
      </w:r>
      <w:r w:rsidR="00B36FD2">
        <w:rPr>
          <w:rFonts w:ascii="Times New Roman" w:hAnsi="Times New Roman" w:cs="Times New Roman"/>
        </w:rPr>
        <w:t>D</w:t>
      </w:r>
      <w:r w:rsidR="00B36FD2" w:rsidRPr="00507025">
        <w:rPr>
          <w:rFonts w:ascii="Times New Roman" w:hAnsi="Times New Roman" w:cs="Times New Roman"/>
        </w:rPr>
        <w:t xml:space="preserve"> </w:t>
      </w:r>
      <w:r w:rsidRPr="00507025">
        <w:rPr>
          <w:rFonts w:ascii="Times New Roman" w:hAnsi="Times New Roman" w:cs="Times New Roman"/>
        </w:rPr>
        <w:t>No.</w:t>
      </w:r>
      <w:r>
        <w:rPr>
          <w:rFonts w:ascii="Times New Roman" w:hAnsi="Times New Roman" w:cs="Times New Roman"/>
          <w:color w:val="FF0000"/>
        </w:rPr>
        <w:t xml:space="preserve"> </w:t>
      </w:r>
      <w:r w:rsidRPr="00507025">
        <w:rPr>
          <w:rFonts w:ascii="Times New Roman" w:hAnsi="Times New Roman" w:cs="Times New Roman"/>
        </w:rPr>
        <w:t>1012052.</w:t>
      </w:r>
      <w:r>
        <w:rPr>
          <w:rFonts w:ascii="Times New Roman" w:hAnsi="Times New Roman" w:cs="Times New Roman"/>
        </w:rPr>
        <w:t xml:space="preserve">  The water system is in full compliance with TCEQ Rules and has no existing drinking water violations.  </w:t>
      </w:r>
      <w:r w:rsidRPr="0018763F">
        <w:rPr>
          <w:rFonts w:ascii="Times New Roman" w:hAnsi="Times New Roman" w:cs="Times New Roman"/>
        </w:rPr>
        <w:t xml:space="preserve">The Applicant currently serves 49 connections.  As such, the Applicant is required to employ one “Class C” waste water operator at the facility.  The Applicant currently employees one “Class B” operator </w:t>
      </w:r>
      <w:r w:rsidR="00433BF5">
        <w:rPr>
          <w:rFonts w:ascii="Times New Roman" w:hAnsi="Times New Roman" w:cs="Times New Roman"/>
        </w:rPr>
        <w:t>on a</w:t>
      </w:r>
      <w:r w:rsidRPr="0018763F">
        <w:rPr>
          <w:rFonts w:ascii="Times New Roman" w:hAnsi="Times New Roman" w:cs="Times New Roman"/>
        </w:rPr>
        <w:t xml:space="preserve"> contractual basis.  </w:t>
      </w:r>
      <w:r>
        <w:rPr>
          <w:rFonts w:ascii="Times New Roman" w:hAnsi="Times New Roman" w:cs="Times New Roman"/>
        </w:rPr>
        <w:t>The area to be decertified is currently being served by Harris County</w:t>
      </w:r>
      <w:r w:rsidR="001842B2">
        <w:rPr>
          <w:rFonts w:ascii="Times New Roman" w:hAnsi="Times New Roman" w:cs="Times New Roman"/>
        </w:rPr>
        <w:t xml:space="preserve"> MUD 401</w:t>
      </w:r>
      <w:r>
        <w:rPr>
          <w:rFonts w:ascii="Times New Roman" w:hAnsi="Times New Roman" w:cs="Times New Roman"/>
        </w:rPr>
        <w:t xml:space="preserve">.  </w:t>
      </w:r>
    </w:p>
    <w:p w:rsidR="0018763F" w:rsidRDefault="0018763F" w:rsidP="0012297A">
      <w:pPr>
        <w:pStyle w:val="ListParagraph"/>
        <w:spacing w:after="0"/>
        <w:ind w:left="720" w:firstLine="0"/>
        <w:jc w:val="both"/>
        <w:rPr>
          <w:rFonts w:ascii="Times New Roman" w:hAnsi="Times New Roman" w:cs="Times New Roman"/>
          <w:noProof/>
        </w:rPr>
      </w:pPr>
    </w:p>
    <w:p w:rsidR="007511F5" w:rsidRDefault="00E5542F" w:rsidP="0012297A">
      <w:pPr>
        <w:pStyle w:val="NoSpacing"/>
        <w:numPr>
          <w:ilvl w:val="0"/>
          <w:numId w:val="44"/>
        </w:numPr>
        <w:contextualSpacing/>
        <w:jc w:val="both"/>
        <w:rPr>
          <w:rFonts w:cs="Times New Roman"/>
          <w:color w:val="000000" w:themeColor="text1"/>
        </w:rPr>
      </w:pPr>
      <w:r w:rsidRPr="004048C0">
        <w:rPr>
          <w:rFonts w:cs="Times New Roman"/>
          <w:b/>
          <w:i/>
          <w:iCs/>
        </w:rPr>
        <w:t>TWC §</w:t>
      </w:r>
      <w:r w:rsidR="00E02F37">
        <w:rPr>
          <w:rFonts w:cs="Times New Roman"/>
          <w:b/>
          <w:i/>
          <w:iCs/>
        </w:rPr>
        <w:t xml:space="preserve"> </w:t>
      </w:r>
      <w:r w:rsidRPr="004048C0">
        <w:rPr>
          <w:rFonts w:cs="Times New Roman"/>
          <w:b/>
          <w:i/>
          <w:iCs/>
        </w:rPr>
        <w:t>13.246(c</w:t>
      </w:r>
      <w:proofErr w:type="gramStart"/>
      <w:r w:rsidRPr="004048C0">
        <w:rPr>
          <w:rFonts w:cs="Times New Roman"/>
          <w:b/>
          <w:i/>
          <w:iCs/>
        </w:rPr>
        <w:t>)(</w:t>
      </w:r>
      <w:proofErr w:type="gramEnd"/>
      <w:r w:rsidRPr="004048C0">
        <w:rPr>
          <w:rFonts w:cs="Times New Roman"/>
          <w:b/>
          <w:i/>
          <w:iCs/>
        </w:rPr>
        <w:t>5) requires the commission to consider the feasibility of obtaining service from an adjacent retail public utility.</w:t>
      </w:r>
      <w:r w:rsidRPr="004048C0">
        <w:rPr>
          <w:rFonts w:cs="Times New Roman"/>
          <w:iCs/>
        </w:rPr>
        <w:t xml:space="preserve">  </w:t>
      </w:r>
      <w:r w:rsidR="006761FF" w:rsidRPr="004048C0">
        <w:rPr>
          <w:rFonts w:cs="Times New Roman"/>
          <w:color w:val="000000" w:themeColor="text1"/>
        </w:rPr>
        <w:t xml:space="preserve"> </w:t>
      </w:r>
    </w:p>
    <w:p w:rsidR="00E5542F" w:rsidRDefault="002F673E" w:rsidP="0012297A">
      <w:pPr>
        <w:pStyle w:val="NoSpacing"/>
        <w:ind w:left="720"/>
        <w:jc w:val="both"/>
        <w:rPr>
          <w:rFonts w:cs="Times New Roman"/>
        </w:rPr>
      </w:pPr>
      <w:r>
        <w:rPr>
          <w:rFonts w:cs="Times New Roman"/>
        </w:rPr>
        <w:t>Harris County</w:t>
      </w:r>
      <w:r w:rsidR="001842B2">
        <w:rPr>
          <w:rFonts w:cs="Times New Roman"/>
        </w:rPr>
        <w:t xml:space="preserve"> MUD 401</w:t>
      </w:r>
      <w:r>
        <w:rPr>
          <w:rFonts w:cs="Times New Roman"/>
        </w:rPr>
        <w:t xml:space="preserve"> is currently serving the requested area.</w:t>
      </w:r>
    </w:p>
    <w:p w:rsidR="0012297A" w:rsidRPr="004048C0" w:rsidRDefault="0012297A" w:rsidP="0012297A">
      <w:pPr>
        <w:pStyle w:val="NoSpacing"/>
        <w:ind w:left="720"/>
        <w:jc w:val="both"/>
        <w:rPr>
          <w:rFonts w:cs="Times New Roman"/>
          <w:iCs/>
        </w:rPr>
      </w:pPr>
    </w:p>
    <w:p w:rsidR="0057418A" w:rsidRPr="00830190" w:rsidRDefault="00E5542F" w:rsidP="0012297A">
      <w:pPr>
        <w:pStyle w:val="ListParagraph"/>
        <w:numPr>
          <w:ilvl w:val="0"/>
          <w:numId w:val="44"/>
        </w:numPr>
        <w:spacing w:after="0"/>
        <w:jc w:val="both"/>
        <w:rPr>
          <w:rFonts w:ascii="Times New Roman" w:hAnsi="Times New Roman" w:cs="Times New Roman"/>
        </w:rPr>
      </w:pPr>
      <w:r w:rsidRPr="00830190">
        <w:rPr>
          <w:rFonts w:ascii="Times New Roman" w:hAnsi="Times New Roman" w:cs="Times New Roman"/>
          <w:b/>
          <w:i/>
        </w:rPr>
        <w:t>TWC §</w:t>
      </w:r>
      <w:r w:rsidR="00E02F37" w:rsidRPr="00830190">
        <w:rPr>
          <w:rFonts w:ascii="Times New Roman" w:hAnsi="Times New Roman" w:cs="Times New Roman"/>
          <w:b/>
          <w:i/>
        </w:rPr>
        <w:t xml:space="preserve"> </w:t>
      </w:r>
      <w:r w:rsidRPr="00830190">
        <w:rPr>
          <w:rFonts w:ascii="Times New Roman" w:hAnsi="Times New Roman" w:cs="Times New Roman"/>
          <w:b/>
          <w:i/>
        </w:rPr>
        <w:t>13.246(c</w:t>
      </w:r>
      <w:proofErr w:type="gramStart"/>
      <w:r w:rsidRPr="00830190">
        <w:rPr>
          <w:rFonts w:ascii="Times New Roman" w:hAnsi="Times New Roman" w:cs="Times New Roman"/>
          <w:b/>
          <w:i/>
        </w:rPr>
        <w:t>)(</w:t>
      </w:r>
      <w:proofErr w:type="gramEnd"/>
      <w:r w:rsidRPr="00830190">
        <w:rPr>
          <w:rFonts w:ascii="Times New Roman" w:hAnsi="Times New Roman" w:cs="Times New Roman"/>
          <w:b/>
          <w:i/>
        </w:rPr>
        <w:t xml:space="preserve">6) requires the commission to consider the financial ability of the Applicant to pay for facilities necessary to provide continuous and adequate service. </w:t>
      </w:r>
      <w:r w:rsidRPr="00830190">
        <w:rPr>
          <w:rFonts w:ascii="Times New Roman" w:hAnsi="Times New Roman" w:cs="Times New Roman"/>
        </w:rPr>
        <w:t xml:space="preserve"> </w:t>
      </w:r>
    </w:p>
    <w:p w:rsidR="00A66BE4" w:rsidRDefault="0057418A" w:rsidP="002F673E">
      <w:pPr>
        <w:pStyle w:val="ListParagraph"/>
        <w:spacing w:after="0"/>
        <w:ind w:left="720" w:firstLine="0"/>
        <w:jc w:val="both"/>
        <w:rPr>
          <w:rFonts w:ascii="Times New Roman" w:hAnsi="Times New Roman" w:cs="Times New Roman"/>
        </w:rPr>
      </w:pPr>
      <w:r w:rsidRPr="00830190">
        <w:rPr>
          <w:rFonts w:ascii="Times New Roman" w:hAnsi="Times New Roman" w:cs="Times New Roman"/>
        </w:rPr>
        <w:t xml:space="preserve">16 </w:t>
      </w:r>
      <w:r w:rsidR="00830190">
        <w:rPr>
          <w:rFonts w:ascii="Times New Roman" w:hAnsi="Times New Roman" w:cs="Times New Roman"/>
        </w:rPr>
        <w:t>TAC</w:t>
      </w:r>
      <w:r w:rsidRPr="00830190">
        <w:rPr>
          <w:rFonts w:ascii="Times New Roman" w:hAnsi="Times New Roman" w:cs="Times New Roman"/>
        </w:rPr>
        <w:t xml:space="preserve"> § 24.11 establishes criteria to demonstrate that an owner or operator of a retail public utility has the financial resources to operate and manage the utility and to provide continuous and adequate service to the current and requested utility service area.  </w:t>
      </w:r>
    </w:p>
    <w:p w:rsidR="00A66BE4" w:rsidRDefault="00A66BE4" w:rsidP="002F673E">
      <w:pPr>
        <w:pStyle w:val="ListParagraph"/>
        <w:spacing w:after="0"/>
        <w:ind w:left="720" w:firstLine="0"/>
        <w:jc w:val="both"/>
        <w:rPr>
          <w:rFonts w:ascii="Times New Roman" w:hAnsi="Times New Roman" w:cs="Times New Roman"/>
        </w:rPr>
      </w:pPr>
    </w:p>
    <w:p w:rsidR="002F673E" w:rsidRPr="0018763F" w:rsidRDefault="00FB69FD" w:rsidP="0018763F">
      <w:pPr>
        <w:pStyle w:val="ListParagraph"/>
        <w:spacing w:after="0"/>
        <w:ind w:left="720" w:firstLine="0"/>
        <w:jc w:val="both"/>
        <w:rPr>
          <w:rFonts w:ascii="Times New Roman" w:hAnsi="Times New Roman" w:cs="Times New Roman"/>
        </w:rPr>
      </w:pPr>
      <w:r>
        <w:rPr>
          <w:rFonts w:ascii="Times New Roman" w:hAnsi="Times New Roman" w:cs="Times New Roman"/>
        </w:rPr>
        <w:t xml:space="preserve">The </w:t>
      </w:r>
      <w:r w:rsidR="00F9416A">
        <w:rPr>
          <w:rFonts w:ascii="Times New Roman" w:hAnsi="Times New Roman" w:cs="Times New Roman"/>
        </w:rPr>
        <w:t>Applicant i</w:t>
      </w:r>
      <w:r w:rsidR="0018763F">
        <w:rPr>
          <w:rFonts w:ascii="Times New Roman" w:hAnsi="Times New Roman" w:cs="Times New Roman"/>
        </w:rPr>
        <w:t>s a</w:t>
      </w:r>
      <w:r w:rsidR="001842B2">
        <w:rPr>
          <w:rFonts w:ascii="Times New Roman" w:hAnsi="Times New Roman" w:cs="Times New Roman"/>
        </w:rPr>
        <w:t>n</w:t>
      </w:r>
      <w:r w:rsidR="0018763F">
        <w:rPr>
          <w:rFonts w:ascii="Times New Roman" w:hAnsi="Times New Roman" w:cs="Times New Roman"/>
        </w:rPr>
        <w:t xml:space="preserve"> </w:t>
      </w:r>
      <w:r w:rsidR="001842B2">
        <w:rPr>
          <w:rFonts w:ascii="Times New Roman" w:hAnsi="Times New Roman" w:cs="Times New Roman"/>
        </w:rPr>
        <w:t>active</w:t>
      </w:r>
      <w:r w:rsidR="0018763F">
        <w:rPr>
          <w:rFonts w:ascii="Times New Roman" w:hAnsi="Times New Roman" w:cs="Times New Roman"/>
        </w:rPr>
        <w:t xml:space="preserve"> utility</w:t>
      </w:r>
      <w:r>
        <w:rPr>
          <w:rFonts w:ascii="Times New Roman" w:hAnsi="Times New Roman" w:cs="Times New Roman"/>
        </w:rPr>
        <w:t xml:space="preserve"> </w:t>
      </w:r>
      <w:r w:rsidR="001842B2">
        <w:rPr>
          <w:rFonts w:ascii="Times New Roman" w:hAnsi="Times New Roman" w:cs="Times New Roman"/>
        </w:rPr>
        <w:t xml:space="preserve">and is </w:t>
      </w:r>
      <w:r>
        <w:rPr>
          <w:rFonts w:ascii="Times New Roman" w:hAnsi="Times New Roman" w:cs="Times New Roman"/>
        </w:rPr>
        <w:t>seeking</w:t>
      </w:r>
      <w:r w:rsidR="00F9416A">
        <w:rPr>
          <w:rFonts w:ascii="Times New Roman" w:hAnsi="Times New Roman" w:cs="Times New Roman"/>
        </w:rPr>
        <w:t xml:space="preserve"> to decertify a portion of </w:t>
      </w:r>
      <w:r>
        <w:rPr>
          <w:rFonts w:ascii="Times New Roman" w:hAnsi="Times New Roman" w:cs="Times New Roman"/>
        </w:rPr>
        <w:t>its</w:t>
      </w:r>
      <w:r w:rsidR="00F9416A">
        <w:rPr>
          <w:rFonts w:ascii="Times New Roman" w:hAnsi="Times New Roman" w:cs="Times New Roman"/>
        </w:rPr>
        <w:t xml:space="preserve"> CCN </w:t>
      </w:r>
      <w:r w:rsidR="00A45C63">
        <w:rPr>
          <w:rFonts w:ascii="Times New Roman" w:hAnsi="Times New Roman" w:cs="Times New Roman"/>
        </w:rPr>
        <w:t xml:space="preserve">in an area </w:t>
      </w:r>
      <w:r w:rsidR="001842B2">
        <w:rPr>
          <w:rFonts w:ascii="Times New Roman" w:hAnsi="Times New Roman" w:cs="Times New Roman"/>
        </w:rPr>
        <w:t xml:space="preserve">where it is </w:t>
      </w:r>
      <w:r>
        <w:rPr>
          <w:rFonts w:ascii="Times New Roman" w:hAnsi="Times New Roman" w:cs="Times New Roman"/>
        </w:rPr>
        <w:t>not currently serving.</w:t>
      </w:r>
      <w:r w:rsidR="0018763F">
        <w:rPr>
          <w:rFonts w:ascii="Times New Roman" w:hAnsi="Times New Roman" w:cs="Times New Roman"/>
        </w:rPr>
        <w:t xml:space="preserve">  </w:t>
      </w:r>
      <w:r>
        <w:rPr>
          <w:rFonts w:ascii="Times New Roman" w:hAnsi="Times New Roman" w:cs="Times New Roman"/>
        </w:rPr>
        <w:t>T</w:t>
      </w:r>
      <w:r w:rsidR="002F673E" w:rsidRPr="0018763F">
        <w:rPr>
          <w:rFonts w:ascii="Times New Roman" w:hAnsi="Times New Roman" w:cs="Times New Roman"/>
        </w:rPr>
        <w:t>here are no current customers, therefore, there would be no loss in revenues</w:t>
      </w:r>
      <w:r>
        <w:rPr>
          <w:rFonts w:ascii="Times New Roman" w:hAnsi="Times New Roman" w:cs="Times New Roman"/>
        </w:rPr>
        <w:t xml:space="preserve"> to the Applicant</w:t>
      </w:r>
      <w:r w:rsidR="002F673E" w:rsidRPr="0018763F">
        <w:rPr>
          <w:rFonts w:ascii="Times New Roman" w:hAnsi="Times New Roman" w:cs="Times New Roman"/>
        </w:rPr>
        <w:t>.  Also, there is no construction needed</w:t>
      </w:r>
      <w:r w:rsidR="00EF03EE" w:rsidRPr="0018763F">
        <w:rPr>
          <w:rFonts w:ascii="Times New Roman" w:hAnsi="Times New Roman" w:cs="Times New Roman"/>
        </w:rPr>
        <w:t>, and no costs associated with this requested amendment</w:t>
      </w:r>
      <w:r w:rsidR="002F673E" w:rsidRPr="0018763F">
        <w:rPr>
          <w:rFonts w:ascii="Times New Roman" w:hAnsi="Times New Roman" w:cs="Times New Roman"/>
        </w:rPr>
        <w:t xml:space="preserve">.  </w:t>
      </w:r>
      <w:r>
        <w:rPr>
          <w:rFonts w:ascii="Times New Roman" w:hAnsi="Times New Roman" w:cs="Times New Roman"/>
        </w:rPr>
        <w:t>Therefore, Staff did not review this criterion because there is no financial impact on the Applicant.</w:t>
      </w:r>
    </w:p>
    <w:p w:rsidR="00830190" w:rsidRPr="00830190" w:rsidRDefault="00830190" w:rsidP="0012297A">
      <w:pPr>
        <w:pStyle w:val="ListParagraph"/>
        <w:spacing w:after="0"/>
        <w:ind w:left="720" w:firstLine="0"/>
        <w:jc w:val="both"/>
        <w:rPr>
          <w:rFonts w:ascii="Times New Roman" w:hAnsi="Times New Roman" w:cs="Times New Roman"/>
          <w:color w:val="000000" w:themeColor="text1"/>
        </w:rPr>
      </w:pPr>
    </w:p>
    <w:p w:rsidR="007511F5" w:rsidRDefault="00E5542F" w:rsidP="0012297A">
      <w:pPr>
        <w:pStyle w:val="ListParagraph"/>
        <w:numPr>
          <w:ilvl w:val="0"/>
          <w:numId w:val="44"/>
        </w:numPr>
        <w:spacing w:after="0"/>
        <w:jc w:val="both"/>
        <w:rPr>
          <w:rFonts w:ascii="Times New Roman" w:hAnsi="Times New Roman" w:cs="Times New Roman"/>
        </w:rPr>
      </w:pPr>
      <w:r w:rsidRPr="004048C0">
        <w:rPr>
          <w:rFonts w:ascii="Times New Roman" w:hAnsi="Times New Roman" w:cs="Times New Roman"/>
          <w:b/>
          <w:i/>
        </w:rPr>
        <w:t>TWC §§</w:t>
      </w:r>
      <w:r w:rsidR="00830190">
        <w:rPr>
          <w:rFonts w:ascii="Times New Roman" w:hAnsi="Times New Roman" w:cs="Times New Roman"/>
          <w:b/>
          <w:i/>
        </w:rPr>
        <w:t xml:space="preserve"> </w:t>
      </w:r>
      <w:r w:rsidRPr="004048C0">
        <w:rPr>
          <w:rFonts w:ascii="Times New Roman" w:hAnsi="Times New Roman" w:cs="Times New Roman"/>
          <w:b/>
          <w:i/>
        </w:rPr>
        <w:t>13.246(7) and (9) require the commission to consider the environmental integrity and the effect on the land to be included in the certificate.</w:t>
      </w:r>
      <w:r w:rsidRPr="004048C0">
        <w:rPr>
          <w:rFonts w:ascii="Times New Roman" w:hAnsi="Times New Roman" w:cs="Times New Roman"/>
        </w:rPr>
        <w:t xml:space="preserve">  </w:t>
      </w:r>
    </w:p>
    <w:p w:rsidR="0012297A" w:rsidRDefault="00E5542F" w:rsidP="0012297A">
      <w:pPr>
        <w:pStyle w:val="ListParagraph"/>
        <w:spacing w:after="0"/>
        <w:ind w:left="720" w:firstLine="0"/>
        <w:jc w:val="both"/>
        <w:rPr>
          <w:rFonts w:ascii="Times New Roman" w:hAnsi="Times New Roman" w:cs="Times New Roman"/>
          <w:color w:val="000000" w:themeColor="text1"/>
        </w:rPr>
      </w:pPr>
      <w:r w:rsidRPr="004048C0">
        <w:rPr>
          <w:rFonts w:ascii="Times New Roman" w:hAnsi="Times New Roman" w:cs="Times New Roman"/>
        </w:rPr>
        <w:t xml:space="preserve">The environmental integrity of the land will </w:t>
      </w:r>
      <w:r w:rsidR="006761FF" w:rsidRPr="004048C0">
        <w:rPr>
          <w:rFonts w:ascii="Times New Roman" w:hAnsi="Times New Roman" w:cs="Times New Roman"/>
        </w:rPr>
        <w:t>not be effected</w:t>
      </w:r>
      <w:r w:rsidR="0057418A">
        <w:rPr>
          <w:rFonts w:ascii="Times New Roman" w:hAnsi="Times New Roman" w:cs="Times New Roman"/>
        </w:rPr>
        <w:t xml:space="preserve"> </w:t>
      </w:r>
      <w:r w:rsidR="00A66BE4">
        <w:rPr>
          <w:rFonts w:ascii="Times New Roman" w:hAnsi="Times New Roman" w:cs="Times New Roman"/>
        </w:rPr>
        <w:t>as the requested area is already being served</w:t>
      </w:r>
      <w:r w:rsidR="006761FF" w:rsidRPr="004048C0">
        <w:rPr>
          <w:rFonts w:ascii="Times New Roman" w:hAnsi="Times New Roman" w:cs="Times New Roman"/>
          <w:color w:val="000000" w:themeColor="text1"/>
        </w:rPr>
        <w:t>.</w:t>
      </w:r>
    </w:p>
    <w:p w:rsidR="00E5542F" w:rsidRPr="004048C0" w:rsidRDefault="006761FF" w:rsidP="0012297A">
      <w:pPr>
        <w:pStyle w:val="ListParagraph"/>
        <w:spacing w:after="0"/>
        <w:ind w:left="720" w:firstLine="0"/>
        <w:jc w:val="both"/>
        <w:rPr>
          <w:rFonts w:ascii="Times New Roman" w:hAnsi="Times New Roman" w:cs="Times New Roman"/>
        </w:rPr>
      </w:pPr>
      <w:r w:rsidRPr="004048C0">
        <w:rPr>
          <w:rFonts w:ascii="Times New Roman" w:hAnsi="Times New Roman" w:cs="Times New Roman"/>
          <w:color w:val="000000" w:themeColor="text1"/>
        </w:rPr>
        <w:t xml:space="preserve"> </w:t>
      </w:r>
    </w:p>
    <w:p w:rsidR="00F959C4" w:rsidRPr="004048C0" w:rsidRDefault="00E5542F" w:rsidP="0012297A">
      <w:pPr>
        <w:pStyle w:val="NoSpacing"/>
        <w:numPr>
          <w:ilvl w:val="0"/>
          <w:numId w:val="44"/>
        </w:numPr>
        <w:contextualSpacing/>
        <w:jc w:val="both"/>
        <w:rPr>
          <w:rFonts w:cs="Times New Roman"/>
          <w:b/>
          <w:i/>
        </w:rPr>
      </w:pPr>
      <w:r w:rsidRPr="004048C0">
        <w:rPr>
          <w:rFonts w:cs="Times New Roman"/>
          <w:b/>
          <w:i/>
        </w:rPr>
        <w:t xml:space="preserve">TWC § 13.246(8) requires the commission to consider the probable improvement in service or lowering of cost to consumers.  </w:t>
      </w:r>
    </w:p>
    <w:p w:rsidR="007511F5" w:rsidRDefault="00A66BE4" w:rsidP="0012297A">
      <w:pPr>
        <w:pStyle w:val="NoSpacing"/>
        <w:ind w:left="720"/>
        <w:jc w:val="both"/>
        <w:rPr>
          <w:rFonts w:cs="Times New Roman"/>
        </w:rPr>
      </w:pPr>
      <w:r>
        <w:rPr>
          <w:rFonts w:cs="Times New Roman"/>
        </w:rPr>
        <w:t xml:space="preserve">The requested area is to be decertified, and therefore, Staff did not review this criterion. </w:t>
      </w:r>
    </w:p>
    <w:p w:rsidR="0012297A" w:rsidRDefault="0012297A" w:rsidP="0012297A">
      <w:pPr>
        <w:pStyle w:val="NoSpacing"/>
        <w:jc w:val="both"/>
        <w:rPr>
          <w:rFonts w:cs="Times New Roman"/>
          <w:color w:val="000000" w:themeColor="text1"/>
        </w:rPr>
      </w:pPr>
    </w:p>
    <w:p w:rsidR="005F0149" w:rsidRPr="004048C0" w:rsidRDefault="005F0149" w:rsidP="0012297A">
      <w:pPr>
        <w:pStyle w:val="NoSpacing"/>
        <w:jc w:val="both"/>
        <w:rPr>
          <w:rFonts w:cs="Times New Roman"/>
        </w:rPr>
      </w:pPr>
      <w:r>
        <w:rPr>
          <w:rFonts w:cs="Times New Roman"/>
          <w:color w:val="000000" w:themeColor="text1"/>
        </w:rPr>
        <w:t>Staff recommends that t</w:t>
      </w:r>
      <w:r w:rsidRPr="004048C0">
        <w:rPr>
          <w:rFonts w:cs="Times New Roman"/>
          <w:color w:val="000000" w:themeColor="text1"/>
        </w:rPr>
        <w:t xml:space="preserve">he Applicant </w:t>
      </w:r>
      <w:r w:rsidRPr="004048C0">
        <w:rPr>
          <w:rFonts w:cs="Times New Roman"/>
        </w:rPr>
        <w:t xml:space="preserve">meets all of the statutory requirements of </w:t>
      </w:r>
      <w:r w:rsidR="00830190">
        <w:rPr>
          <w:rFonts w:cs="Times New Roman"/>
        </w:rPr>
        <w:t>TWC</w:t>
      </w:r>
      <w:r w:rsidRPr="004048C0">
        <w:rPr>
          <w:rFonts w:cs="Times New Roman"/>
        </w:rPr>
        <w:t xml:space="preserve"> Chapter 13 and </w:t>
      </w:r>
      <w:r w:rsidR="00A1299F">
        <w:rPr>
          <w:rFonts w:cs="Times New Roman"/>
        </w:rPr>
        <w:t>16 TAC</w:t>
      </w:r>
      <w:r w:rsidRPr="004048C0">
        <w:rPr>
          <w:rFonts w:cs="Times New Roman"/>
        </w:rPr>
        <w:t xml:space="preserve"> Chapter 24 rules and regulations</w:t>
      </w:r>
      <w:r w:rsidR="00A45C63">
        <w:rPr>
          <w:rFonts w:cs="Times New Roman"/>
        </w:rPr>
        <w:t xml:space="preserve"> </w:t>
      </w:r>
      <w:r w:rsidR="00A1299F">
        <w:rPr>
          <w:rFonts w:cs="Times New Roman"/>
        </w:rPr>
        <w:t>and</w:t>
      </w:r>
      <w:r>
        <w:rPr>
          <w:rFonts w:cs="Times New Roman"/>
        </w:rPr>
        <w:t xml:space="preserve"> </w:t>
      </w:r>
      <w:r w:rsidRPr="004048C0">
        <w:rPr>
          <w:rFonts w:cs="Times New Roman"/>
        </w:rPr>
        <w:t>is capable of providing c</w:t>
      </w:r>
      <w:r>
        <w:rPr>
          <w:rFonts w:cs="Times New Roman"/>
        </w:rPr>
        <w:t xml:space="preserve">ontinuous and adequate </w:t>
      </w:r>
      <w:r>
        <w:rPr>
          <w:rFonts w:cs="Times New Roman"/>
        </w:rPr>
        <w:lastRenderedPageBreak/>
        <w:t>service</w:t>
      </w:r>
      <w:r w:rsidR="00A1299F">
        <w:rPr>
          <w:rFonts w:cs="Times New Roman"/>
        </w:rPr>
        <w:t>.</w:t>
      </w:r>
      <w:r>
        <w:rPr>
          <w:rFonts w:cs="Times New Roman"/>
        </w:rPr>
        <w:t xml:space="preserve"> </w:t>
      </w:r>
      <w:r w:rsidR="00A1299F">
        <w:rPr>
          <w:rFonts w:cs="Times New Roman"/>
        </w:rPr>
        <w:t>A</w:t>
      </w:r>
      <w:r w:rsidRPr="004048C0">
        <w:rPr>
          <w:rFonts w:cs="Times New Roman"/>
        </w:rPr>
        <w:t xml:space="preserve">pproving this application to </w:t>
      </w:r>
      <w:r w:rsidR="00A66BE4">
        <w:rPr>
          <w:rFonts w:cs="Times New Roman"/>
        </w:rPr>
        <w:t>amend</w:t>
      </w:r>
      <w:r w:rsidRPr="004048C0">
        <w:rPr>
          <w:rFonts w:cs="Times New Roman"/>
        </w:rPr>
        <w:t xml:space="preserve"> </w:t>
      </w:r>
      <w:r w:rsidR="00A66BE4">
        <w:rPr>
          <w:rFonts w:cs="Times New Roman"/>
        </w:rPr>
        <w:t>water</w:t>
      </w:r>
      <w:r w:rsidR="0059593E" w:rsidRPr="004048C0">
        <w:rPr>
          <w:rFonts w:cs="Times New Roman"/>
        </w:rPr>
        <w:t xml:space="preserve"> CCN </w:t>
      </w:r>
      <w:r w:rsidRPr="004048C0">
        <w:rPr>
          <w:rFonts w:cs="Times New Roman"/>
        </w:rPr>
        <w:t xml:space="preserve">No. </w:t>
      </w:r>
      <w:r w:rsidR="00A66BE4">
        <w:rPr>
          <w:rFonts w:cs="Times New Roman"/>
        </w:rPr>
        <w:t>11507</w:t>
      </w:r>
      <w:r>
        <w:rPr>
          <w:rFonts w:cs="Times New Roman"/>
        </w:rPr>
        <w:t xml:space="preserve"> </w:t>
      </w:r>
      <w:r w:rsidRPr="004048C0">
        <w:rPr>
          <w:rFonts w:cs="Times New Roman"/>
        </w:rPr>
        <w:t>is necessary for the service, accommodation, convenience</w:t>
      </w:r>
      <w:r w:rsidR="00A1299F">
        <w:rPr>
          <w:rFonts w:cs="Times New Roman"/>
        </w:rPr>
        <w:t>,</w:t>
      </w:r>
      <w:r w:rsidRPr="004048C0">
        <w:rPr>
          <w:rFonts w:cs="Times New Roman"/>
        </w:rPr>
        <w:t xml:space="preserve"> and safety of the public.  </w:t>
      </w:r>
    </w:p>
    <w:p w:rsidR="0012297A" w:rsidRDefault="0012297A" w:rsidP="0012297A">
      <w:pPr>
        <w:pStyle w:val="NoSpacing"/>
        <w:jc w:val="both"/>
        <w:rPr>
          <w:rFonts w:cs="Times New Roman"/>
          <w:noProof/>
        </w:rPr>
      </w:pPr>
    </w:p>
    <w:p w:rsidR="00E5542F" w:rsidRPr="004048C0" w:rsidRDefault="00F959C4" w:rsidP="0012297A">
      <w:pPr>
        <w:pStyle w:val="NoSpacing"/>
        <w:jc w:val="both"/>
        <w:rPr>
          <w:rFonts w:cs="Times New Roman"/>
        </w:rPr>
      </w:pPr>
      <w:r w:rsidRPr="004048C0">
        <w:rPr>
          <w:rFonts w:cs="Times New Roman"/>
          <w:noProof/>
        </w:rPr>
        <w:t>T</w:t>
      </w:r>
      <w:r w:rsidRPr="004048C0">
        <w:rPr>
          <w:rFonts w:cs="Times New Roman"/>
          <w:color w:val="000000" w:themeColor="text1"/>
        </w:rPr>
        <w:t>he Applicant</w:t>
      </w:r>
      <w:r w:rsidRPr="004048C0">
        <w:rPr>
          <w:rFonts w:cs="Times New Roman"/>
        </w:rPr>
        <w:t xml:space="preserve"> consented to the attached map</w:t>
      </w:r>
      <w:r w:rsidR="0059593E">
        <w:rPr>
          <w:rFonts w:cs="Times New Roman"/>
        </w:rPr>
        <w:t>, tariff</w:t>
      </w:r>
      <w:r w:rsidR="00A1299F">
        <w:rPr>
          <w:rFonts w:cs="Times New Roman"/>
        </w:rPr>
        <w:t>,</w:t>
      </w:r>
      <w:r w:rsidRPr="004048C0">
        <w:rPr>
          <w:rFonts w:cs="Times New Roman"/>
        </w:rPr>
        <w:t xml:space="preserve"> </w:t>
      </w:r>
      <w:r w:rsidR="00E5542F" w:rsidRPr="004048C0">
        <w:rPr>
          <w:rFonts w:cs="Times New Roman"/>
        </w:rPr>
        <w:t xml:space="preserve">and certificate on </w:t>
      </w:r>
      <w:r w:rsidR="00E83D6F">
        <w:rPr>
          <w:rFonts w:cs="Times New Roman"/>
        </w:rPr>
        <w:t>June 14, 2018.</w:t>
      </w:r>
    </w:p>
    <w:p w:rsidR="0012297A" w:rsidRDefault="0012297A" w:rsidP="0012297A">
      <w:pPr>
        <w:rPr>
          <w:rFonts w:ascii="Times New Roman" w:eastAsia="Calibri" w:hAnsi="Times New Roman" w:cs="Times New Roman"/>
        </w:rPr>
      </w:pPr>
    </w:p>
    <w:p w:rsidR="00E5542F" w:rsidRPr="004048C0" w:rsidRDefault="00E5542F" w:rsidP="00A66BE4">
      <w:pPr>
        <w:rPr>
          <w:rFonts w:ascii="Times New Roman" w:hAnsi="Times New Roman" w:cs="Times New Roman"/>
        </w:rPr>
      </w:pPr>
      <w:r w:rsidRPr="004048C0">
        <w:rPr>
          <w:rFonts w:ascii="Times New Roman" w:eastAsia="Calibri" w:hAnsi="Times New Roman" w:cs="Times New Roman"/>
        </w:rPr>
        <w:t xml:space="preserve">Based on the above information, Staff recommends </w:t>
      </w:r>
      <w:r w:rsidR="00B06FB3">
        <w:rPr>
          <w:rFonts w:ascii="Times New Roman" w:eastAsia="Calibri" w:hAnsi="Times New Roman" w:cs="Times New Roman"/>
        </w:rPr>
        <w:t xml:space="preserve">the Commission </w:t>
      </w:r>
      <w:r w:rsidR="00A1299F">
        <w:rPr>
          <w:rFonts w:ascii="Times New Roman" w:eastAsia="Calibri" w:hAnsi="Times New Roman" w:cs="Times New Roman"/>
        </w:rPr>
        <w:t xml:space="preserve">issue an order </w:t>
      </w:r>
      <w:r w:rsidR="00B06FB3" w:rsidRPr="00B06FB3">
        <w:rPr>
          <w:rFonts w:ascii="Times New Roman" w:hAnsi="Times New Roman" w:cs="Times New Roman"/>
        </w:rPr>
        <w:t>approv</w:t>
      </w:r>
      <w:r w:rsidR="00A1299F">
        <w:rPr>
          <w:rFonts w:ascii="Times New Roman" w:hAnsi="Times New Roman" w:cs="Times New Roman"/>
        </w:rPr>
        <w:t>ing</w:t>
      </w:r>
      <w:r w:rsidR="00B06FB3" w:rsidRPr="00B06FB3">
        <w:rPr>
          <w:rFonts w:ascii="Times New Roman" w:hAnsi="Times New Roman" w:cs="Times New Roman"/>
        </w:rPr>
        <w:t xml:space="preserve"> the application</w:t>
      </w:r>
      <w:r w:rsidRPr="004048C0">
        <w:rPr>
          <w:rFonts w:ascii="Times New Roman" w:eastAsia="Calibri" w:hAnsi="Times New Roman" w:cs="Times New Roman"/>
        </w:rPr>
        <w:t xml:space="preserve"> and </w:t>
      </w:r>
      <w:r w:rsidR="00A45C63">
        <w:rPr>
          <w:rFonts w:ascii="Times New Roman" w:eastAsia="Calibri" w:hAnsi="Times New Roman" w:cs="Times New Roman"/>
        </w:rPr>
        <w:t>provide</w:t>
      </w:r>
      <w:r w:rsidRPr="004048C0">
        <w:rPr>
          <w:rFonts w:ascii="Times New Roman" w:eastAsia="Calibri" w:hAnsi="Times New Roman" w:cs="Times New Roman"/>
        </w:rPr>
        <w:t xml:space="preserve"> the attached map</w:t>
      </w:r>
      <w:r w:rsidR="0059593E">
        <w:rPr>
          <w:rFonts w:ascii="Times New Roman" w:eastAsia="Calibri" w:hAnsi="Times New Roman" w:cs="Times New Roman"/>
        </w:rPr>
        <w:t>, tariff</w:t>
      </w:r>
      <w:r w:rsidR="00A1299F">
        <w:rPr>
          <w:rFonts w:ascii="Times New Roman" w:eastAsia="Calibri" w:hAnsi="Times New Roman" w:cs="Times New Roman"/>
        </w:rPr>
        <w:t>,</w:t>
      </w:r>
      <w:r w:rsidRPr="004048C0">
        <w:rPr>
          <w:rFonts w:ascii="Times New Roman" w:eastAsia="Calibri" w:hAnsi="Times New Roman" w:cs="Times New Roman"/>
        </w:rPr>
        <w:t xml:space="preserve"> and certificate to </w:t>
      </w:r>
      <w:r w:rsidR="00A66BE4" w:rsidRPr="00A66BE4">
        <w:rPr>
          <w:rFonts w:ascii="Times New Roman" w:hAnsi="Times New Roman" w:cs="Times New Roman"/>
        </w:rPr>
        <w:t>the Applicant</w:t>
      </w:r>
      <w:r w:rsidRPr="00A66BE4">
        <w:rPr>
          <w:rFonts w:ascii="Times New Roman" w:eastAsia="Calibri" w:hAnsi="Times New Roman" w:cs="Times New Roman"/>
        </w:rPr>
        <w:t>.</w:t>
      </w:r>
      <w:r w:rsidR="0012297A" w:rsidRPr="00A66BE4">
        <w:rPr>
          <w:rFonts w:ascii="Times New Roman" w:eastAsia="Calibri" w:hAnsi="Times New Roman" w:cs="Times New Roman"/>
        </w:rPr>
        <w:t xml:space="preserve"> </w:t>
      </w:r>
      <w:r w:rsidR="00F959C4" w:rsidRPr="004048C0">
        <w:rPr>
          <w:rFonts w:ascii="Times New Roman" w:eastAsia="Calibri" w:hAnsi="Times New Roman" w:cs="Times New Roman"/>
        </w:rPr>
        <w:t>Staff further recommends</w:t>
      </w:r>
      <w:r w:rsidR="00202297">
        <w:rPr>
          <w:rFonts w:ascii="Times New Roman" w:eastAsia="Calibri" w:hAnsi="Times New Roman" w:cs="Times New Roman"/>
        </w:rPr>
        <w:t xml:space="preserve">, </w:t>
      </w:r>
      <w:r w:rsidR="00202297" w:rsidRPr="004048C0">
        <w:rPr>
          <w:rFonts w:ascii="Times New Roman" w:hAnsi="Times New Roman" w:cs="Times New Roman"/>
        </w:rPr>
        <w:t>pursuant to TWC §§ 13.257(r)-(s)</w:t>
      </w:r>
      <w:r w:rsidR="00202297">
        <w:rPr>
          <w:rFonts w:ascii="Times New Roman" w:hAnsi="Times New Roman" w:cs="Times New Roman"/>
        </w:rPr>
        <w:t>,</w:t>
      </w:r>
      <w:r w:rsidR="00F959C4" w:rsidRPr="004048C0">
        <w:rPr>
          <w:rFonts w:ascii="Times New Roman" w:eastAsia="Calibri" w:hAnsi="Times New Roman" w:cs="Times New Roman"/>
        </w:rPr>
        <w:t xml:space="preserve"> that the Applicant </w:t>
      </w:r>
      <w:r w:rsidR="00F959C4" w:rsidRPr="004048C0">
        <w:rPr>
          <w:rFonts w:ascii="Times New Roman" w:hAnsi="Times New Roman" w:cs="Times New Roman"/>
        </w:rPr>
        <w:t xml:space="preserve">file </w:t>
      </w:r>
      <w:r w:rsidR="00A1299F">
        <w:rPr>
          <w:rFonts w:ascii="Times New Roman" w:hAnsi="Times New Roman" w:cs="Times New Roman"/>
        </w:rPr>
        <w:t xml:space="preserve">a </w:t>
      </w:r>
      <w:r w:rsidR="00F959C4" w:rsidRPr="004048C0">
        <w:rPr>
          <w:rFonts w:ascii="Times New Roman" w:hAnsi="Times New Roman" w:cs="Times New Roman"/>
        </w:rPr>
        <w:t>certified cop</w:t>
      </w:r>
      <w:r w:rsidR="00A1299F">
        <w:rPr>
          <w:rFonts w:ascii="Times New Roman" w:hAnsi="Times New Roman" w:cs="Times New Roman"/>
        </w:rPr>
        <w:t>y</w:t>
      </w:r>
      <w:r w:rsidR="00F959C4" w:rsidRPr="004048C0">
        <w:rPr>
          <w:rFonts w:ascii="Times New Roman" w:hAnsi="Times New Roman" w:cs="Times New Roman"/>
        </w:rPr>
        <w:t xml:space="preserve"> of the CCN map along with a written description of the CCN service area in the county clerk’s office.</w:t>
      </w:r>
    </w:p>
    <w:sectPr w:rsidR="00E5542F" w:rsidRPr="004048C0" w:rsidSect="00F15737">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CE4" w:rsidRDefault="00381CE4" w:rsidP="00C926EC">
      <w:r>
        <w:separator/>
      </w:r>
    </w:p>
  </w:endnote>
  <w:endnote w:type="continuationSeparator" w:id="0">
    <w:p w:rsidR="00381CE4" w:rsidRDefault="00381CE4"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10cpi">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DE4" w:rsidRDefault="00680DE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DE4" w:rsidRDefault="00680DE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DE4" w:rsidRDefault="00680D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CE4" w:rsidRDefault="00381CE4" w:rsidP="00C926EC">
      <w:r>
        <w:separator/>
      </w:r>
    </w:p>
  </w:footnote>
  <w:footnote w:type="continuationSeparator" w:id="0">
    <w:p w:rsidR="00381CE4" w:rsidRDefault="00381CE4" w:rsidP="00C92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DE4" w:rsidRDefault="00680DE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DE4" w:rsidRDefault="00680D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DE4" w:rsidRDefault="00680D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1"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3"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C76234"/>
    <w:multiLevelType w:val="hybridMultilevel"/>
    <w:tmpl w:val="403E0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6"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1"/>
  </w:num>
  <w:num w:numId="9">
    <w:abstractNumId w:val="36"/>
  </w:num>
  <w:num w:numId="10">
    <w:abstractNumId w:val="34"/>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2"/>
  </w:num>
  <w:num w:numId="16">
    <w:abstractNumId w:val="38"/>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9"/>
  </w:num>
  <w:num w:numId="21">
    <w:abstractNumId w:val="31"/>
  </w:num>
  <w:num w:numId="22">
    <w:abstractNumId w:val="43"/>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39"/>
  </w:num>
  <w:num w:numId="26">
    <w:abstractNumId w:val="21"/>
  </w:num>
  <w:num w:numId="27">
    <w:abstractNumId w:val="23"/>
  </w:num>
  <w:num w:numId="28">
    <w:abstractNumId w:val="12"/>
  </w:num>
  <w:num w:numId="29">
    <w:abstractNumId w:val="40"/>
  </w:num>
  <w:num w:numId="30">
    <w:abstractNumId w:val="35"/>
  </w:num>
  <w:num w:numId="31">
    <w:abstractNumId w:val="13"/>
  </w:num>
  <w:num w:numId="32">
    <w:abstractNumId w:val="30"/>
  </w:num>
  <w:num w:numId="33">
    <w:abstractNumId w:val="18"/>
  </w:num>
  <w:num w:numId="34">
    <w:abstractNumId w:val="17"/>
  </w:num>
  <w:num w:numId="35">
    <w:abstractNumId w:val="17"/>
  </w:num>
  <w:num w:numId="36">
    <w:abstractNumId w:val="29"/>
  </w:num>
  <w:num w:numId="37">
    <w:abstractNumId w:val="16"/>
  </w:num>
  <w:num w:numId="38">
    <w:abstractNumId w:val="32"/>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8"/>
  </w:num>
  <w:num w:numId="44">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trackRevisions/>
  <w:defaultTabStop w:val="720"/>
  <w:clickAndTypeStyle w:val="BodyText"/>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F37"/>
    <w:rsid w:val="000000FE"/>
    <w:rsid w:val="0000012E"/>
    <w:rsid w:val="000049A0"/>
    <w:rsid w:val="000256EC"/>
    <w:rsid w:val="00034727"/>
    <w:rsid w:val="0003775C"/>
    <w:rsid w:val="00043D5A"/>
    <w:rsid w:val="00047FC0"/>
    <w:rsid w:val="00051B7F"/>
    <w:rsid w:val="00055469"/>
    <w:rsid w:val="00066644"/>
    <w:rsid w:val="000675F5"/>
    <w:rsid w:val="00067A44"/>
    <w:rsid w:val="00086BD9"/>
    <w:rsid w:val="00086E6A"/>
    <w:rsid w:val="0008714E"/>
    <w:rsid w:val="000A0EF9"/>
    <w:rsid w:val="000A17A4"/>
    <w:rsid w:val="000A3962"/>
    <w:rsid w:val="000B2089"/>
    <w:rsid w:val="000B5311"/>
    <w:rsid w:val="000B74A7"/>
    <w:rsid w:val="000D3B74"/>
    <w:rsid w:val="000E2AF0"/>
    <w:rsid w:val="000F2692"/>
    <w:rsid w:val="00104EC9"/>
    <w:rsid w:val="00112304"/>
    <w:rsid w:val="0011374B"/>
    <w:rsid w:val="001137F2"/>
    <w:rsid w:val="00113A92"/>
    <w:rsid w:val="0011513D"/>
    <w:rsid w:val="00116413"/>
    <w:rsid w:val="001178AF"/>
    <w:rsid w:val="001221C8"/>
    <w:rsid w:val="0012297A"/>
    <w:rsid w:val="00135A1F"/>
    <w:rsid w:val="001409F7"/>
    <w:rsid w:val="00144CA3"/>
    <w:rsid w:val="00150F01"/>
    <w:rsid w:val="00154C2A"/>
    <w:rsid w:val="00155CA3"/>
    <w:rsid w:val="00167F1D"/>
    <w:rsid w:val="00176D26"/>
    <w:rsid w:val="001842B2"/>
    <w:rsid w:val="001849F8"/>
    <w:rsid w:val="00185F46"/>
    <w:rsid w:val="0018763F"/>
    <w:rsid w:val="00195D56"/>
    <w:rsid w:val="0019656B"/>
    <w:rsid w:val="001A1DAE"/>
    <w:rsid w:val="001D3CF8"/>
    <w:rsid w:val="001D3F92"/>
    <w:rsid w:val="001F4F7A"/>
    <w:rsid w:val="00200609"/>
    <w:rsid w:val="00202297"/>
    <w:rsid w:val="00202D3C"/>
    <w:rsid w:val="00203027"/>
    <w:rsid w:val="002034DB"/>
    <w:rsid w:val="00204E61"/>
    <w:rsid w:val="00210784"/>
    <w:rsid w:val="00213082"/>
    <w:rsid w:val="002217A8"/>
    <w:rsid w:val="00222B74"/>
    <w:rsid w:val="00235408"/>
    <w:rsid w:val="00240398"/>
    <w:rsid w:val="002442F5"/>
    <w:rsid w:val="00244F4E"/>
    <w:rsid w:val="00250ECA"/>
    <w:rsid w:val="00254774"/>
    <w:rsid w:val="00261265"/>
    <w:rsid w:val="002616E6"/>
    <w:rsid w:val="00267310"/>
    <w:rsid w:val="002677C4"/>
    <w:rsid w:val="00270D56"/>
    <w:rsid w:val="00276F9A"/>
    <w:rsid w:val="002808EB"/>
    <w:rsid w:val="00283B89"/>
    <w:rsid w:val="0028747B"/>
    <w:rsid w:val="00294BE3"/>
    <w:rsid w:val="00297D38"/>
    <w:rsid w:val="002B0A87"/>
    <w:rsid w:val="002C69EC"/>
    <w:rsid w:val="002D4273"/>
    <w:rsid w:val="002D4E2D"/>
    <w:rsid w:val="002D6623"/>
    <w:rsid w:val="002E0B7B"/>
    <w:rsid w:val="002E118B"/>
    <w:rsid w:val="002E55A0"/>
    <w:rsid w:val="002F2873"/>
    <w:rsid w:val="002F5A8E"/>
    <w:rsid w:val="002F673E"/>
    <w:rsid w:val="00302032"/>
    <w:rsid w:val="003023F3"/>
    <w:rsid w:val="0030248E"/>
    <w:rsid w:val="00302C75"/>
    <w:rsid w:val="00307E8A"/>
    <w:rsid w:val="003122DE"/>
    <w:rsid w:val="00313930"/>
    <w:rsid w:val="00313E8D"/>
    <w:rsid w:val="0031483B"/>
    <w:rsid w:val="00317DBD"/>
    <w:rsid w:val="00324E8C"/>
    <w:rsid w:val="003276BA"/>
    <w:rsid w:val="00336198"/>
    <w:rsid w:val="00337099"/>
    <w:rsid w:val="0033779F"/>
    <w:rsid w:val="00343D4B"/>
    <w:rsid w:val="00343F13"/>
    <w:rsid w:val="00351FD0"/>
    <w:rsid w:val="0035288F"/>
    <w:rsid w:val="003566C9"/>
    <w:rsid w:val="00366182"/>
    <w:rsid w:val="00376ED7"/>
    <w:rsid w:val="003817E2"/>
    <w:rsid w:val="00381CE4"/>
    <w:rsid w:val="00381E1F"/>
    <w:rsid w:val="00391532"/>
    <w:rsid w:val="00392073"/>
    <w:rsid w:val="00393C75"/>
    <w:rsid w:val="0039525C"/>
    <w:rsid w:val="003A78CD"/>
    <w:rsid w:val="003A7C43"/>
    <w:rsid w:val="003A7F90"/>
    <w:rsid w:val="003B1BCE"/>
    <w:rsid w:val="003B41DF"/>
    <w:rsid w:val="003B6ADE"/>
    <w:rsid w:val="003C3A0B"/>
    <w:rsid w:val="003C4332"/>
    <w:rsid w:val="003C7F68"/>
    <w:rsid w:val="003D129D"/>
    <w:rsid w:val="003E3892"/>
    <w:rsid w:val="003F0EC3"/>
    <w:rsid w:val="003F4FC5"/>
    <w:rsid w:val="003F5ABB"/>
    <w:rsid w:val="003F7D59"/>
    <w:rsid w:val="004048C0"/>
    <w:rsid w:val="004073FD"/>
    <w:rsid w:val="004141F8"/>
    <w:rsid w:val="00425BE7"/>
    <w:rsid w:val="00426D11"/>
    <w:rsid w:val="0043205A"/>
    <w:rsid w:val="00433BF5"/>
    <w:rsid w:val="00445E78"/>
    <w:rsid w:val="004472FE"/>
    <w:rsid w:val="00451B06"/>
    <w:rsid w:val="00460F0E"/>
    <w:rsid w:val="0047263A"/>
    <w:rsid w:val="00482C73"/>
    <w:rsid w:val="00483125"/>
    <w:rsid w:val="004834DA"/>
    <w:rsid w:val="00487AF0"/>
    <w:rsid w:val="00490D31"/>
    <w:rsid w:val="00490F08"/>
    <w:rsid w:val="004A42F2"/>
    <w:rsid w:val="004B660B"/>
    <w:rsid w:val="004D0A5A"/>
    <w:rsid w:val="004D2CA6"/>
    <w:rsid w:val="004F4705"/>
    <w:rsid w:val="004F53A2"/>
    <w:rsid w:val="004F5586"/>
    <w:rsid w:val="004F6233"/>
    <w:rsid w:val="00502E43"/>
    <w:rsid w:val="00504E67"/>
    <w:rsid w:val="00507025"/>
    <w:rsid w:val="00510B37"/>
    <w:rsid w:val="00511912"/>
    <w:rsid w:val="00516197"/>
    <w:rsid w:val="00516C5A"/>
    <w:rsid w:val="005208E6"/>
    <w:rsid w:val="00533603"/>
    <w:rsid w:val="00536409"/>
    <w:rsid w:val="005451F4"/>
    <w:rsid w:val="005457B4"/>
    <w:rsid w:val="005464F5"/>
    <w:rsid w:val="0055212A"/>
    <w:rsid w:val="0057418A"/>
    <w:rsid w:val="005742F9"/>
    <w:rsid w:val="0057650C"/>
    <w:rsid w:val="00577134"/>
    <w:rsid w:val="005858CD"/>
    <w:rsid w:val="0059163C"/>
    <w:rsid w:val="00591C07"/>
    <w:rsid w:val="0059593E"/>
    <w:rsid w:val="005B0DAD"/>
    <w:rsid w:val="005B1E6D"/>
    <w:rsid w:val="005C0CB1"/>
    <w:rsid w:val="005C5DFC"/>
    <w:rsid w:val="005D2F78"/>
    <w:rsid w:val="005D3942"/>
    <w:rsid w:val="005D3B8C"/>
    <w:rsid w:val="005D5817"/>
    <w:rsid w:val="005D7A36"/>
    <w:rsid w:val="005E0D4B"/>
    <w:rsid w:val="005F0149"/>
    <w:rsid w:val="005F0756"/>
    <w:rsid w:val="005F07A3"/>
    <w:rsid w:val="005F337F"/>
    <w:rsid w:val="00600D96"/>
    <w:rsid w:val="00602C27"/>
    <w:rsid w:val="00607941"/>
    <w:rsid w:val="006116E8"/>
    <w:rsid w:val="006128AB"/>
    <w:rsid w:val="00615FDC"/>
    <w:rsid w:val="006335CB"/>
    <w:rsid w:val="00640A48"/>
    <w:rsid w:val="00642E89"/>
    <w:rsid w:val="00643F7E"/>
    <w:rsid w:val="00644CB2"/>
    <w:rsid w:val="006453F2"/>
    <w:rsid w:val="006476FD"/>
    <w:rsid w:val="00650786"/>
    <w:rsid w:val="0065525B"/>
    <w:rsid w:val="006610FE"/>
    <w:rsid w:val="0066313F"/>
    <w:rsid w:val="0066355D"/>
    <w:rsid w:val="006730D8"/>
    <w:rsid w:val="006761FF"/>
    <w:rsid w:val="00680DE4"/>
    <w:rsid w:val="00693C6F"/>
    <w:rsid w:val="00693F44"/>
    <w:rsid w:val="006A23E3"/>
    <w:rsid w:val="006A35C3"/>
    <w:rsid w:val="006C515E"/>
    <w:rsid w:val="006C6CEB"/>
    <w:rsid w:val="006C6E65"/>
    <w:rsid w:val="006C7ECD"/>
    <w:rsid w:val="006D6106"/>
    <w:rsid w:val="006D7909"/>
    <w:rsid w:val="006E330E"/>
    <w:rsid w:val="006E44E9"/>
    <w:rsid w:val="006F21E2"/>
    <w:rsid w:val="006F7922"/>
    <w:rsid w:val="00700FAC"/>
    <w:rsid w:val="00722324"/>
    <w:rsid w:val="0072249E"/>
    <w:rsid w:val="00725C50"/>
    <w:rsid w:val="0072620D"/>
    <w:rsid w:val="007276DD"/>
    <w:rsid w:val="00727F1C"/>
    <w:rsid w:val="00732647"/>
    <w:rsid w:val="007353B4"/>
    <w:rsid w:val="00742385"/>
    <w:rsid w:val="00744E59"/>
    <w:rsid w:val="00746472"/>
    <w:rsid w:val="007509A8"/>
    <w:rsid w:val="007511F5"/>
    <w:rsid w:val="00752DFA"/>
    <w:rsid w:val="0075745D"/>
    <w:rsid w:val="00763595"/>
    <w:rsid w:val="00767B33"/>
    <w:rsid w:val="00783A7D"/>
    <w:rsid w:val="007903F2"/>
    <w:rsid w:val="007A5985"/>
    <w:rsid w:val="007B105B"/>
    <w:rsid w:val="007B36F6"/>
    <w:rsid w:val="007B485E"/>
    <w:rsid w:val="007D0D04"/>
    <w:rsid w:val="007F1980"/>
    <w:rsid w:val="007F1D92"/>
    <w:rsid w:val="00802A55"/>
    <w:rsid w:val="0080300E"/>
    <w:rsid w:val="008048E4"/>
    <w:rsid w:val="00807DFC"/>
    <w:rsid w:val="008146A2"/>
    <w:rsid w:val="00830190"/>
    <w:rsid w:val="008303E1"/>
    <w:rsid w:val="008322BA"/>
    <w:rsid w:val="0083412B"/>
    <w:rsid w:val="008402EF"/>
    <w:rsid w:val="0084237B"/>
    <w:rsid w:val="00846620"/>
    <w:rsid w:val="00846E06"/>
    <w:rsid w:val="00847C0D"/>
    <w:rsid w:val="00852EF2"/>
    <w:rsid w:val="008549CD"/>
    <w:rsid w:val="0085521E"/>
    <w:rsid w:val="00856C9E"/>
    <w:rsid w:val="00860979"/>
    <w:rsid w:val="00866B48"/>
    <w:rsid w:val="00873473"/>
    <w:rsid w:val="008755F2"/>
    <w:rsid w:val="00877FFC"/>
    <w:rsid w:val="008859C2"/>
    <w:rsid w:val="00895F28"/>
    <w:rsid w:val="008A34C5"/>
    <w:rsid w:val="008A4846"/>
    <w:rsid w:val="008C1C64"/>
    <w:rsid w:val="008D36E3"/>
    <w:rsid w:val="008E075F"/>
    <w:rsid w:val="008E33DD"/>
    <w:rsid w:val="008E3ACF"/>
    <w:rsid w:val="008E3D77"/>
    <w:rsid w:val="0090036E"/>
    <w:rsid w:val="00901CF3"/>
    <w:rsid w:val="00905CBB"/>
    <w:rsid w:val="00910805"/>
    <w:rsid w:val="00911E47"/>
    <w:rsid w:val="00917FC7"/>
    <w:rsid w:val="00923C50"/>
    <w:rsid w:val="009243E0"/>
    <w:rsid w:val="0093415F"/>
    <w:rsid w:val="009363F8"/>
    <w:rsid w:val="0094215A"/>
    <w:rsid w:val="009470A5"/>
    <w:rsid w:val="009519BD"/>
    <w:rsid w:val="00954009"/>
    <w:rsid w:val="00954A80"/>
    <w:rsid w:val="00967885"/>
    <w:rsid w:val="00974E8C"/>
    <w:rsid w:val="009763CF"/>
    <w:rsid w:val="009815AD"/>
    <w:rsid w:val="00984480"/>
    <w:rsid w:val="009935FE"/>
    <w:rsid w:val="00996B99"/>
    <w:rsid w:val="009B268A"/>
    <w:rsid w:val="009B38EF"/>
    <w:rsid w:val="009B59FD"/>
    <w:rsid w:val="009C33A3"/>
    <w:rsid w:val="009D16CE"/>
    <w:rsid w:val="00A03680"/>
    <w:rsid w:val="00A0472D"/>
    <w:rsid w:val="00A1299F"/>
    <w:rsid w:val="00A2193F"/>
    <w:rsid w:val="00A225B6"/>
    <w:rsid w:val="00A42AF6"/>
    <w:rsid w:val="00A45C63"/>
    <w:rsid w:val="00A47A4E"/>
    <w:rsid w:val="00A51D32"/>
    <w:rsid w:val="00A60317"/>
    <w:rsid w:val="00A66BE4"/>
    <w:rsid w:val="00A676C0"/>
    <w:rsid w:val="00A7023E"/>
    <w:rsid w:val="00A75BA9"/>
    <w:rsid w:val="00A76920"/>
    <w:rsid w:val="00A81A81"/>
    <w:rsid w:val="00A90D05"/>
    <w:rsid w:val="00A95983"/>
    <w:rsid w:val="00AA16CD"/>
    <w:rsid w:val="00AA29AB"/>
    <w:rsid w:val="00AA6442"/>
    <w:rsid w:val="00AA69F1"/>
    <w:rsid w:val="00AA708F"/>
    <w:rsid w:val="00AA7546"/>
    <w:rsid w:val="00AB074C"/>
    <w:rsid w:val="00AB553A"/>
    <w:rsid w:val="00AC36F8"/>
    <w:rsid w:val="00AC3AD4"/>
    <w:rsid w:val="00AC54E5"/>
    <w:rsid w:val="00AD13ED"/>
    <w:rsid w:val="00AD438D"/>
    <w:rsid w:val="00AE0E03"/>
    <w:rsid w:val="00AE0EFF"/>
    <w:rsid w:val="00AF2EBB"/>
    <w:rsid w:val="00AF30EE"/>
    <w:rsid w:val="00AF3435"/>
    <w:rsid w:val="00B06FB3"/>
    <w:rsid w:val="00B16EA3"/>
    <w:rsid w:val="00B25793"/>
    <w:rsid w:val="00B278AF"/>
    <w:rsid w:val="00B33535"/>
    <w:rsid w:val="00B3681B"/>
    <w:rsid w:val="00B36953"/>
    <w:rsid w:val="00B36FD2"/>
    <w:rsid w:val="00B37542"/>
    <w:rsid w:val="00B431E7"/>
    <w:rsid w:val="00B4403F"/>
    <w:rsid w:val="00B44384"/>
    <w:rsid w:val="00B720AF"/>
    <w:rsid w:val="00B73834"/>
    <w:rsid w:val="00B744CD"/>
    <w:rsid w:val="00B80594"/>
    <w:rsid w:val="00B82F1D"/>
    <w:rsid w:val="00B833DD"/>
    <w:rsid w:val="00B84398"/>
    <w:rsid w:val="00B86E8C"/>
    <w:rsid w:val="00B961E9"/>
    <w:rsid w:val="00B966D1"/>
    <w:rsid w:val="00B97720"/>
    <w:rsid w:val="00BA2256"/>
    <w:rsid w:val="00BA389D"/>
    <w:rsid w:val="00BA5130"/>
    <w:rsid w:val="00BC3981"/>
    <w:rsid w:val="00BD37B2"/>
    <w:rsid w:val="00BE763B"/>
    <w:rsid w:val="00BF000E"/>
    <w:rsid w:val="00BF5A4E"/>
    <w:rsid w:val="00C0050E"/>
    <w:rsid w:val="00C0241B"/>
    <w:rsid w:val="00C051A8"/>
    <w:rsid w:val="00C155C8"/>
    <w:rsid w:val="00C25392"/>
    <w:rsid w:val="00C256E6"/>
    <w:rsid w:val="00C305E1"/>
    <w:rsid w:val="00C32453"/>
    <w:rsid w:val="00C33139"/>
    <w:rsid w:val="00C34A34"/>
    <w:rsid w:val="00C60027"/>
    <w:rsid w:val="00C70970"/>
    <w:rsid w:val="00C709CF"/>
    <w:rsid w:val="00C71D8A"/>
    <w:rsid w:val="00C73793"/>
    <w:rsid w:val="00C92159"/>
    <w:rsid w:val="00C926EC"/>
    <w:rsid w:val="00C93BD0"/>
    <w:rsid w:val="00C95864"/>
    <w:rsid w:val="00CB3A2F"/>
    <w:rsid w:val="00CC163C"/>
    <w:rsid w:val="00CC18E9"/>
    <w:rsid w:val="00CC39A4"/>
    <w:rsid w:val="00CC6AAD"/>
    <w:rsid w:val="00CD1C08"/>
    <w:rsid w:val="00CD38C1"/>
    <w:rsid w:val="00CE0BF7"/>
    <w:rsid w:val="00CE5E4D"/>
    <w:rsid w:val="00CE78DF"/>
    <w:rsid w:val="00CE7E1A"/>
    <w:rsid w:val="00CF322A"/>
    <w:rsid w:val="00D00A1E"/>
    <w:rsid w:val="00D016F4"/>
    <w:rsid w:val="00D050B3"/>
    <w:rsid w:val="00D06E9E"/>
    <w:rsid w:val="00D2523B"/>
    <w:rsid w:val="00D25B40"/>
    <w:rsid w:val="00D34FA1"/>
    <w:rsid w:val="00D35C88"/>
    <w:rsid w:val="00D4024A"/>
    <w:rsid w:val="00D40A90"/>
    <w:rsid w:val="00D43080"/>
    <w:rsid w:val="00D44331"/>
    <w:rsid w:val="00D47CA5"/>
    <w:rsid w:val="00D47E13"/>
    <w:rsid w:val="00D52140"/>
    <w:rsid w:val="00D527B5"/>
    <w:rsid w:val="00D60C33"/>
    <w:rsid w:val="00D62E56"/>
    <w:rsid w:val="00D67087"/>
    <w:rsid w:val="00D704BF"/>
    <w:rsid w:val="00D7424B"/>
    <w:rsid w:val="00D74832"/>
    <w:rsid w:val="00D812E8"/>
    <w:rsid w:val="00D9218C"/>
    <w:rsid w:val="00DA09B4"/>
    <w:rsid w:val="00DA27F1"/>
    <w:rsid w:val="00DA6D29"/>
    <w:rsid w:val="00DB48E2"/>
    <w:rsid w:val="00DB650C"/>
    <w:rsid w:val="00DB788B"/>
    <w:rsid w:val="00DC3581"/>
    <w:rsid w:val="00DD052D"/>
    <w:rsid w:val="00DD190C"/>
    <w:rsid w:val="00DD4C2D"/>
    <w:rsid w:val="00DD5AC4"/>
    <w:rsid w:val="00DE182F"/>
    <w:rsid w:val="00DE1CCA"/>
    <w:rsid w:val="00DE26E2"/>
    <w:rsid w:val="00DE4A00"/>
    <w:rsid w:val="00DF217D"/>
    <w:rsid w:val="00DF79E2"/>
    <w:rsid w:val="00DF7D84"/>
    <w:rsid w:val="00E02F37"/>
    <w:rsid w:val="00E038DB"/>
    <w:rsid w:val="00E128BB"/>
    <w:rsid w:val="00E14844"/>
    <w:rsid w:val="00E17C51"/>
    <w:rsid w:val="00E23BBF"/>
    <w:rsid w:val="00E27BF7"/>
    <w:rsid w:val="00E37E31"/>
    <w:rsid w:val="00E44AF3"/>
    <w:rsid w:val="00E47123"/>
    <w:rsid w:val="00E4728E"/>
    <w:rsid w:val="00E5542F"/>
    <w:rsid w:val="00E60043"/>
    <w:rsid w:val="00E60EAE"/>
    <w:rsid w:val="00E82188"/>
    <w:rsid w:val="00E83D6F"/>
    <w:rsid w:val="00E871C4"/>
    <w:rsid w:val="00E910F6"/>
    <w:rsid w:val="00EA3AAD"/>
    <w:rsid w:val="00EA460F"/>
    <w:rsid w:val="00EC2505"/>
    <w:rsid w:val="00EC3C43"/>
    <w:rsid w:val="00EC4067"/>
    <w:rsid w:val="00EC5BB6"/>
    <w:rsid w:val="00ED04B4"/>
    <w:rsid w:val="00ED0737"/>
    <w:rsid w:val="00EF03EE"/>
    <w:rsid w:val="00EF5EA3"/>
    <w:rsid w:val="00EF6A56"/>
    <w:rsid w:val="00EF6F88"/>
    <w:rsid w:val="00EF7E7E"/>
    <w:rsid w:val="00F00BE4"/>
    <w:rsid w:val="00F15737"/>
    <w:rsid w:val="00F25BDA"/>
    <w:rsid w:val="00F467B1"/>
    <w:rsid w:val="00F535D2"/>
    <w:rsid w:val="00F537A5"/>
    <w:rsid w:val="00F543CD"/>
    <w:rsid w:val="00F54949"/>
    <w:rsid w:val="00F54B8D"/>
    <w:rsid w:val="00F56A6D"/>
    <w:rsid w:val="00F56C0F"/>
    <w:rsid w:val="00F56E78"/>
    <w:rsid w:val="00F602EF"/>
    <w:rsid w:val="00F61508"/>
    <w:rsid w:val="00F6262E"/>
    <w:rsid w:val="00F62EA9"/>
    <w:rsid w:val="00F65756"/>
    <w:rsid w:val="00F74109"/>
    <w:rsid w:val="00F75264"/>
    <w:rsid w:val="00F84C3B"/>
    <w:rsid w:val="00F87F73"/>
    <w:rsid w:val="00F9416A"/>
    <w:rsid w:val="00F959C4"/>
    <w:rsid w:val="00F96DAC"/>
    <w:rsid w:val="00FB06E0"/>
    <w:rsid w:val="00FB1DEC"/>
    <w:rsid w:val="00FB5052"/>
    <w:rsid w:val="00FB69FD"/>
    <w:rsid w:val="00FE166E"/>
    <w:rsid w:val="00FE330F"/>
    <w:rsid w:val="00FE51E8"/>
    <w:rsid w:val="00FE607D"/>
    <w:rsid w:val="00FE6D00"/>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CF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Courier 10cpi" w:eastAsia="Times New Roman" w:hAnsi="Courier 10cpi"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 w:type="paragraph" w:styleId="Revision">
    <w:name w:val="Revision"/>
    <w:hidden/>
    <w:uiPriority w:val="99"/>
    <w:semiHidden/>
    <w:rsid w:val="00680DE4"/>
    <w:pPr>
      <w:spacing w:before="0" w:after="0"/>
    </w:pPr>
    <w:rPr>
      <w:rFonts w:ascii="Courier 10cpi" w:eastAsia="Times New Roman" w:hAnsi="Courier 10cpi" w:cs="Courier 10cp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3D343-27AE-4B9E-BD9E-A6CD58571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887</Words>
  <Characters>5062</Characters>
  <Application>Microsoft Office Word</Application>
  <DocSecurity>0</DocSecurity>
  <Lines>42</Lines>
  <Paragraphs>11</Paragraphs>
  <ScaleCrop>false</ScaleCrop>
  <Company/>
  <LinksUpToDate>false</LinksUpToDate>
  <CharactersWithSpaces>5938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2018-06-26T16:40:00Z</dcterms:created>
  <dcterms:modified xsi:type="dcterms:W3CDTF">2018-06-26T16:40:00Z</dcterms:modified>
</cp:coreProperties>
</file>